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62" w:rsidRPr="00007958" w:rsidRDefault="00176D62" w:rsidP="00176D62">
      <w:pPr>
        <w:pStyle w:val="Ttulo1"/>
        <w:spacing w:line="360" w:lineRule="auto"/>
        <w:ind w:firstLine="1560"/>
        <w:jc w:val="center"/>
      </w:pPr>
      <w:bookmarkStart w:id="0" w:name="OLE_LINK4"/>
      <w:bookmarkStart w:id="1" w:name="OLE_LINK3"/>
    </w:p>
    <w:p w:rsidR="00176D62" w:rsidRPr="00007958" w:rsidRDefault="00176D62" w:rsidP="00176D62">
      <w:pPr>
        <w:pStyle w:val="Ttulo1"/>
        <w:spacing w:line="360" w:lineRule="auto"/>
        <w:ind w:firstLine="567"/>
        <w:jc w:val="center"/>
      </w:pPr>
      <w:r w:rsidRPr="00007958">
        <w:t>PROJETO DE LEI Nº 0</w:t>
      </w:r>
      <w:r>
        <w:t>19</w:t>
      </w:r>
      <w:r w:rsidRPr="00007958">
        <w:t>, DE 12 DE JULHO DE 2016.</w:t>
      </w:r>
    </w:p>
    <w:p w:rsidR="00176D62" w:rsidRPr="00007958" w:rsidRDefault="00176D62" w:rsidP="00176D62">
      <w:pPr>
        <w:pStyle w:val="A282868"/>
        <w:spacing w:line="360" w:lineRule="auto"/>
        <w:ind w:firstLine="1560"/>
        <w:rPr>
          <w:b/>
          <w:bCs/>
          <w:i/>
        </w:rPr>
      </w:pPr>
    </w:p>
    <w:p w:rsidR="00176D62" w:rsidRPr="00007958" w:rsidRDefault="00176D62" w:rsidP="00176D62">
      <w:pPr>
        <w:pStyle w:val="A282868"/>
        <w:spacing w:line="360" w:lineRule="auto"/>
        <w:ind w:firstLine="81"/>
        <w:rPr>
          <w:b/>
          <w:i/>
        </w:rPr>
      </w:pPr>
      <w:r w:rsidRPr="00007958">
        <w:rPr>
          <w:b/>
          <w:bCs/>
          <w:i/>
        </w:rPr>
        <w:t xml:space="preserve">“AUTORIZA O PODER EXECUTIVO A ABRIR </w:t>
      </w:r>
      <w:r w:rsidRPr="00007958">
        <w:rPr>
          <w:rFonts w:eastAsia="OratorBT-FifteenPitch"/>
          <w:b/>
          <w:i/>
          <w:color w:val="auto"/>
          <w:kern w:val="2"/>
        </w:rPr>
        <w:t xml:space="preserve">CRÉDITO ADICIONAL ESPECIAL NO VALOR </w:t>
      </w:r>
      <w:r w:rsidRPr="00007958">
        <w:rPr>
          <w:rFonts w:eastAsia="OratorBT-FifteenPitch"/>
          <w:b/>
          <w:i/>
          <w:color w:val="auto"/>
          <w:kern w:val="1"/>
        </w:rPr>
        <w:t>DE R$ 18.115,20 (DEZOITO MIL, CENTO E QUINZE REAIS E VINTE CENTAVOS)</w:t>
      </w:r>
      <w:proofErr w:type="gramStart"/>
      <w:r w:rsidRPr="00007958">
        <w:rPr>
          <w:rFonts w:eastAsia="OratorBT-FifteenPitch"/>
          <w:b/>
          <w:i/>
          <w:color w:val="auto"/>
          <w:kern w:val="1"/>
        </w:rPr>
        <w:t xml:space="preserve"> </w:t>
      </w:r>
      <w:r w:rsidRPr="00007958">
        <w:rPr>
          <w:rFonts w:eastAsia="OratorBT-FifteenPitch"/>
          <w:b/>
          <w:i/>
          <w:color w:val="auto"/>
          <w:kern w:val="2"/>
        </w:rPr>
        <w:t xml:space="preserve"> </w:t>
      </w:r>
      <w:proofErr w:type="gramEnd"/>
      <w:r w:rsidRPr="00007958">
        <w:rPr>
          <w:rFonts w:eastAsia="OratorBT-FifteenPitch"/>
          <w:b/>
          <w:i/>
          <w:color w:val="auto"/>
          <w:kern w:val="2"/>
        </w:rPr>
        <w:t>E DÁ OUTRAS PROVIDÊNCIAS</w:t>
      </w:r>
      <w:r w:rsidRPr="00007958">
        <w:rPr>
          <w:b/>
          <w:bCs/>
          <w:i/>
        </w:rPr>
        <w:t>”</w:t>
      </w:r>
    </w:p>
    <w:bookmarkEnd w:id="0"/>
    <w:bookmarkEnd w:id="1"/>
    <w:p w:rsidR="00176D62" w:rsidRPr="00007958" w:rsidRDefault="00176D62" w:rsidP="00176D62">
      <w:pPr>
        <w:pStyle w:val="A282868"/>
        <w:spacing w:line="360" w:lineRule="auto"/>
        <w:ind w:firstLine="1560"/>
      </w:pPr>
    </w:p>
    <w:p w:rsidR="00176D62" w:rsidRPr="00007958" w:rsidRDefault="00176D62" w:rsidP="00176D62">
      <w:pPr>
        <w:spacing w:line="360" w:lineRule="auto"/>
        <w:ind w:firstLine="993"/>
        <w:jc w:val="both"/>
        <w:rPr>
          <w:sz w:val="24"/>
          <w:szCs w:val="24"/>
        </w:rPr>
      </w:pPr>
      <w:r w:rsidRPr="00007958">
        <w:rPr>
          <w:b/>
          <w:sz w:val="24"/>
          <w:szCs w:val="24"/>
        </w:rPr>
        <w:t>Art. 1°</w:t>
      </w:r>
      <w:r w:rsidRPr="00007958">
        <w:rPr>
          <w:sz w:val="24"/>
          <w:szCs w:val="24"/>
        </w:rPr>
        <w:t xml:space="preserve"> </w:t>
      </w:r>
      <w:r w:rsidRPr="00007958">
        <w:rPr>
          <w:rFonts w:eastAsia="OratorBT-FifteenPitch"/>
          <w:kern w:val="1"/>
          <w:sz w:val="24"/>
          <w:szCs w:val="24"/>
        </w:rPr>
        <w:t xml:space="preserve">Fica o Poder Executivo autorizado a abrir </w:t>
      </w:r>
      <w:r w:rsidRPr="00007958">
        <w:rPr>
          <w:rFonts w:eastAsia="OratorBT-FifteenPitch"/>
          <w:b/>
          <w:kern w:val="1"/>
          <w:sz w:val="24"/>
          <w:szCs w:val="24"/>
          <w:u w:val="single"/>
        </w:rPr>
        <w:t>Crédito Adicional Especial</w:t>
      </w:r>
      <w:r w:rsidRPr="00007958">
        <w:rPr>
          <w:rFonts w:eastAsia="OratorBT-FifteenPitch"/>
          <w:kern w:val="1"/>
          <w:sz w:val="24"/>
          <w:szCs w:val="24"/>
        </w:rPr>
        <w:t xml:space="preserve"> no valor de R$ 18.115,20 (dezoito mil, cento e quinze reais e vinte centavos) no Orçamento de 2016, Lei Municipal n° 1042, de 14 de dezembro de 2015, na seguinte dotação: </w:t>
      </w:r>
    </w:p>
    <w:p w:rsidR="00176D62" w:rsidRPr="00007958" w:rsidRDefault="00176D62" w:rsidP="00176D62">
      <w:pPr>
        <w:tabs>
          <w:tab w:val="right" w:leader="dot" w:pos="9550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08</w:t>
      </w:r>
      <w:proofErr w:type="gramStart"/>
      <w:r w:rsidRPr="00007958">
        <w:rPr>
          <w:sz w:val="24"/>
          <w:szCs w:val="24"/>
        </w:rPr>
        <w:t xml:space="preserve">  </w:t>
      </w:r>
      <w:proofErr w:type="gramEnd"/>
      <w:r w:rsidRPr="00007958">
        <w:rPr>
          <w:sz w:val="24"/>
          <w:szCs w:val="24"/>
        </w:rPr>
        <w:t xml:space="preserve">SECRET. DE EDUCAÇÃO, CULTURA E </w:t>
      </w:r>
      <w:proofErr w:type="gramStart"/>
      <w:r w:rsidRPr="00007958">
        <w:rPr>
          <w:sz w:val="24"/>
          <w:szCs w:val="24"/>
        </w:rPr>
        <w:t>DESPORTO</w:t>
      </w:r>
      <w:proofErr w:type="gramEnd"/>
    </w:p>
    <w:p w:rsidR="00176D62" w:rsidRPr="00007958" w:rsidRDefault="00176D62" w:rsidP="00176D62">
      <w:pPr>
        <w:tabs>
          <w:tab w:val="right" w:leader="dot" w:pos="9550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06</w:t>
      </w:r>
      <w:proofErr w:type="gramStart"/>
      <w:r w:rsidRPr="00007958">
        <w:rPr>
          <w:sz w:val="24"/>
          <w:szCs w:val="24"/>
        </w:rPr>
        <w:t xml:space="preserve">  </w:t>
      </w:r>
      <w:proofErr w:type="gramEnd"/>
      <w:r w:rsidRPr="00007958">
        <w:rPr>
          <w:sz w:val="24"/>
          <w:szCs w:val="24"/>
        </w:rPr>
        <w:t>DPTO DESPORTO</w:t>
      </w:r>
    </w:p>
    <w:p w:rsidR="00176D62" w:rsidRPr="00007958" w:rsidRDefault="00176D62" w:rsidP="00176D62">
      <w:pPr>
        <w:tabs>
          <w:tab w:val="right" w:leader="dot" w:pos="9550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27</w:t>
      </w:r>
      <w:proofErr w:type="gramStart"/>
      <w:r w:rsidRPr="00007958">
        <w:rPr>
          <w:sz w:val="24"/>
          <w:szCs w:val="24"/>
        </w:rPr>
        <w:t xml:space="preserve">  </w:t>
      </w:r>
      <w:proofErr w:type="gramEnd"/>
      <w:r w:rsidRPr="00007958">
        <w:rPr>
          <w:sz w:val="24"/>
          <w:szCs w:val="24"/>
        </w:rPr>
        <w:t>Desporto e Lazer</w:t>
      </w:r>
    </w:p>
    <w:p w:rsidR="00176D62" w:rsidRPr="00007958" w:rsidRDefault="00176D62" w:rsidP="00176D62">
      <w:pPr>
        <w:tabs>
          <w:tab w:val="right" w:leader="dot" w:pos="9550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27.813</w:t>
      </w:r>
      <w:proofErr w:type="gramStart"/>
      <w:r w:rsidRPr="00007958">
        <w:rPr>
          <w:sz w:val="24"/>
          <w:szCs w:val="24"/>
        </w:rPr>
        <w:t xml:space="preserve">  </w:t>
      </w:r>
      <w:proofErr w:type="gramEnd"/>
      <w:r w:rsidRPr="00007958">
        <w:rPr>
          <w:sz w:val="24"/>
          <w:szCs w:val="24"/>
        </w:rPr>
        <w:t>Lazer</w:t>
      </w:r>
    </w:p>
    <w:p w:rsidR="00176D62" w:rsidRPr="00007958" w:rsidRDefault="00176D62" w:rsidP="00176D62">
      <w:pPr>
        <w:tabs>
          <w:tab w:val="right" w:leader="dot" w:pos="9550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27.813.0181</w:t>
      </w:r>
      <w:proofErr w:type="gramStart"/>
      <w:r w:rsidRPr="00007958">
        <w:rPr>
          <w:sz w:val="24"/>
          <w:szCs w:val="24"/>
        </w:rPr>
        <w:t xml:space="preserve">  </w:t>
      </w:r>
      <w:proofErr w:type="gramEnd"/>
      <w:r w:rsidRPr="00007958">
        <w:rPr>
          <w:sz w:val="24"/>
          <w:szCs w:val="24"/>
        </w:rPr>
        <w:t>Lazer</w:t>
      </w:r>
    </w:p>
    <w:p w:rsidR="00176D62" w:rsidRPr="00007958" w:rsidRDefault="00176D62" w:rsidP="00176D62">
      <w:pPr>
        <w:tabs>
          <w:tab w:val="right" w:leader="dot" w:pos="9550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27.813.0181.1058</w:t>
      </w:r>
      <w:proofErr w:type="gramStart"/>
      <w:r w:rsidRPr="00007958">
        <w:rPr>
          <w:sz w:val="24"/>
          <w:szCs w:val="24"/>
        </w:rPr>
        <w:t xml:space="preserve">  </w:t>
      </w:r>
      <w:proofErr w:type="gramEnd"/>
      <w:r w:rsidRPr="00007958">
        <w:rPr>
          <w:sz w:val="24"/>
          <w:szCs w:val="24"/>
        </w:rPr>
        <w:t xml:space="preserve">Instalação de academias - </w:t>
      </w:r>
      <w:proofErr w:type="spellStart"/>
      <w:r w:rsidRPr="00007958">
        <w:rPr>
          <w:sz w:val="24"/>
          <w:szCs w:val="24"/>
        </w:rPr>
        <w:t>apar</w:t>
      </w:r>
      <w:proofErr w:type="spellEnd"/>
      <w:r w:rsidRPr="00007958">
        <w:rPr>
          <w:sz w:val="24"/>
          <w:szCs w:val="24"/>
        </w:rPr>
        <w:t xml:space="preserve">. </w:t>
      </w:r>
      <w:proofErr w:type="gramStart"/>
      <w:r w:rsidRPr="00007958">
        <w:rPr>
          <w:sz w:val="24"/>
          <w:szCs w:val="24"/>
        </w:rPr>
        <w:t>de</w:t>
      </w:r>
      <w:proofErr w:type="gramEnd"/>
      <w:r w:rsidRPr="00007958">
        <w:rPr>
          <w:sz w:val="24"/>
          <w:szCs w:val="24"/>
        </w:rPr>
        <w:t xml:space="preserve"> ginást.</w:t>
      </w:r>
    </w:p>
    <w:p w:rsidR="00176D62" w:rsidRPr="00007958" w:rsidRDefault="00176D62" w:rsidP="00176D62">
      <w:pPr>
        <w:tabs>
          <w:tab w:val="right" w:leader="dot" w:pos="9550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3.4.4.90.5200000000 Equipamentos e material permanente</w:t>
      </w:r>
    </w:p>
    <w:p w:rsidR="00176D62" w:rsidRPr="00007958" w:rsidRDefault="00176D62" w:rsidP="00176D62">
      <w:pPr>
        <w:tabs>
          <w:tab w:val="right" w:leader="dot" w:pos="9125"/>
        </w:tabs>
        <w:jc w:val="both"/>
        <w:rPr>
          <w:sz w:val="24"/>
          <w:szCs w:val="24"/>
        </w:rPr>
      </w:pPr>
      <w:r w:rsidRPr="00007958">
        <w:rPr>
          <w:sz w:val="24"/>
          <w:szCs w:val="24"/>
        </w:rPr>
        <w:t>Conta nº 862100 (1056 - Recurso SETEL - Academia</w:t>
      </w:r>
      <w:proofErr w:type="gramStart"/>
      <w:r w:rsidRPr="00007958">
        <w:rPr>
          <w:sz w:val="24"/>
          <w:szCs w:val="24"/>
        </w:rPr>
        <w:t>)</w:t>
      </w:r>
      <w:proofErr w:type="gramEnd"/>
      <w:r w:rsidRPr="00007958">
        <w:rPr>
          <w:sz w:val="24"/>
          <w:szCs w:val="24"/>
        </w:rPr>
        <w:tab/>
        <w:t>R$ 18.115,20</w:t>
      </w:r>
    </w:p>
    <w:p w:rsidR="00176D62" w:rsidRPr="00007958" w:rsidRDefault="00176D62" w:rsidP="00176D62">
      <w:pPr>
        <w:spacing w:line="360" w:lineRule="auto"/>
        <w:ind w:firstLine="850"/>
        <w:jc w:val="both"/>
        <w:rPr>
          <w:sz w:val="24"/>
          <w:szCs w:val="24"/>
        </w:rPr>
      </w:pPr>
    </w:p>
    <w:p w:rsidR="00176D62" w:rsidRPr="00007958" w:rsidRDefault="00176D62" w:rsidP="00176D62">
      <w:pPr>
        <w:widowControl w:val="0"/>
        <w:tabs>
          <w:tab w:val="left" w:pos="0"/>
          <w:tab w:val="right" w:leader="dot" w:pos="9100"/>
        </w:tabs>
        <w:suppressAutoHyphens/>
        <w:spacing w:line="360" w:lineRule="auto"/>
        <w:ind w:firstLine="850"/>
        <w:jc w:val="both"/>
        <w:rPr>
          <w:rFonts w:eastAsia="OratorBT-FifteenPitch"/>
          <w:kern w:val="2"/>
          <w:sz w:val="24"/>
          <w:szCs w:val="24"/>
        </w:rPr>
      </w:pPr>
      <w:r w:rsidRPr="00007958">
        <w:rPr>
          <w:b/>
          <w:sz w:val="24"/>
          <w:szCs w:val="24"/>
        </w:rPr>
        <w:t xml:space="preserve"> Art.2° </w:t>
      </w:r>
      <w:r w:rsidRPr="00007958">
        <w:rPr>
          <w:sz w:val="24"/>
          <w:szCs w:val="24"/>
        </w:rPr>
        <w:t>Servirá de cobertura o</w:t>
      </w:r>
      <w:r w:rsidRPr="00007958">
        <w:rPr>
          <w:rFonts w:eastAsia="SimSun"/>
          <w:kern w:val="1"/>
          <w:sz w:val="24"/>
          <w:szCs w:val="24"/>
          <w:lang w:eastAsia="zh-CN" w:bidi="hi-IN"/>
        </w:rPr>
        <w:t xml:space="preserve"> recurso recebido do Estado do Rio Grande do Sul, através da Secretaria do Turismo, Esporte e Lazer, conforme Convênio nº 063/2016, no valor de </w:t>
      </w:r>
      <w:proofErr w:type="gramStart"/>
      <w:r w:rsidRPr="00007958">
        <w:rPr>
          <w:rFonts w:eastAsia="SimSun"/>
          <w:kern w:val="1"/>
          <w:sz w:val="24"/>
          <w:szCs w:val="24"/>
          <w:lang w:eastAsia="zh-CN" w:bidi="hi-IN"/>
        </w:rPr>
        <w:t>R$ 18.115,20 (dezoito mil, cento e quinze reais e vinte centavos), não estimado</w:t>
      </w:r>
      <w:proofErr w:type="gramEnd"/>
      <w:r w:rsidRPr="00007958">
        <w:rPr>
          <w:rFonts w:eastAsia="SimSun"/>
          <w:kern w:val="1"/>
          <w:sz w:val="24"/>
          <w:szCs w:val="24"/>
          <w:lang w:eastAsia="zh-CN" w:bidi="hi-IN"/>
        </w:rPr>
        <w:t xml:space="preserve"> pela Lei Orçamentária para o exercício de 2016</w:t>
      </w:r>
      <w:r>
        <w:rPr>
          <w:rFonts w:eastAsia="SimSun"/>
          <w:kern w:val="1"/>
          <w:sz w:val="24"/>
          <w:szCs w:val="24"/>
          <w:lang w:eastAsia="zh-CN" w:bidi="hi-IN"/>
        </w:rPr>
        <w:t>.</w:t>
      </w:r>
    </w:p>
    <w:p w:rsidR="00176D62" w:rsidRPr="00007958" w:rsidRDefault="00176D62" w:rsidP="00176D62">
      <w:pPr>
        <w:widowControl w:val="0"/>
        <w:tabs>
          <w:tab w:val="left" w:pos="360"/>
          <w:tab w:val="right" w:leader="dot" w:pos="9550"/>
        </w:tabs>
        <w:suppressAutoHyphens/>
        <w:autoSpaceDN/>
        <w:spacing w:line="360" w:lineRule="auto"/>
        <w:ind w:left="360" w:firstLine="1560"/>
        <w:jc w:val="both"/>
        <w:rPr>
          <w:sz w:val="24"/>
          <w:szCs w:val="24"/>
        </w:rPr>
      </w:pPr>
    </w:p>
    <w:p w:rsidR="00176D62" w:rsidRPr="00007958" w:rsidRDefault="00176D62" w:rsidP="00176D62">
      <w:pPr>
        <w:pStyle w:val="A200168"/>
        <w:spacing w:line="360" w:lineRule="auto"/>
        <w:ind w:firstLine="851"/>
      </w:pPr>
      <w:r w:rsidRPr="00007958">
        <w:rPr>
          <w:b/>
          <w:bCs/>
        </w:rPr>
        <w:t>Art. 3º.</w:t>
      </w:r>
      <w:r w:rsidRPr="00007958">
        <w:t xml:space="preserve"> Esta Lei entra em vigor na data de sua publicação.</w:t>
      </w:r>
    </w:p>
    <w:p w:rsidR="00176D62" w:rsidRPr="00007958" w:rsidRDefault="00176D62" w:rsidP="00176D62">
      <w:pPr>
        <w:pStyle w:val="A200168"/>
        <w:spacing w:line="360" w:lineRule="auto"/>
        <w:ind w:firstLine="1560"/>
        <w:jc w:val="right"/>
      </w:pPr>
      <w:r w:rsidRPr="00007958">
        <w:t xml:space="preserve">            </w:t>
      </w:r>
    </w:p>
    <w:p w:rsidR="00176D62" w:rsidRDefault="00176D62" w:rsidP="00176D62">
      <w:pPr>
        <w:pStyle w:val="Corpodetexto"/>
        <w:spacing w:line="360" w:lineRule="auto"/>
        <w:ind w:left="2410"/>
      </w:pPr>
      <w:r w:rsidRPr="00007958">
        <w:t xml:space="preserve">                           Presidente Lucena, 12 de julho de 2016.</w:t>
      </w:r>
    </w:p>
    <w:p w:rsidR="00D70130" w:rsidRPr="00007958" w:rsidRDefault="00D70130" w:rsidP="00176D62">
      <w:pPr>
        <w:pStyle w:val="Corpodetexto"/>
        <w:spacing w:line="360" w:lineRule="auto"/>
        <w:ind w:left="2410"/>
      </w:pPr>
    </w:p>
    <w:p w:rsidR="00176D62" w:rsidRPr="00007958" w:rsidRDefault="00176D62" w:rsidP="00176D62">
      <w:pPr>
        <w:pStyle w:val="Corpodetexto"/>
        <w:spacing w:line="360" w:lineRule="auto"/>
        <w:ind w:left="2410" w:firstLine="1560"/>
        <w:rPr>
          <w:b/>
        </w:rPr>
      </w:pPr>
    </w:p>
    <w:p w:rsidR="00176D62" w:rsidRPr="00007958" w:rsidRDefault="00176D62" w:rsidP="00176D62">
      <w:pPr>
        <w:pStyle w:val="Corpodetexto"/>
        <w:spacing w:line="360" w:lineRule="auto"/>
        <w:ind w:left="2410"/>
        <w:rPr>
          <w:b/>
        </w:rPr>
      </w:pPr>
      <w:r w:rsidRPr="00007958">
        <w:rPr>
          <w:b/>
        </w:rPr>
        <w:t xml:space="preserve">                           REJANI MARIA WÜRZIUS STOFFEL</w:t>
      </w:r>
    </w:p>
    <w:p w:rsidR="00176D62" w:rsidRPr="00007958" w:rsidRDefault="00176D62" w:rsidP="00176D62">
      <w:pPr>
        <w:pStyle w:val="Corpodetexto"/>
        <w:spacing w:line="360" w:lineRule="auto"/>
        <w:ind w:left="2410" w:firstLine="1560"/>
      </w:pPr>
      <w:r w:rsidRPr="00007958">
        <w:t xml:space="preserve">                    Prefeita Municipal</w:t>
      </w:r>
    </w:p>
    <w:p w:rsidR="00176D62" w:rsidRPr="00007958" w:rsidRDefault="00176D62" w:rsidP="00D70130">
      <w:pPr>
        <w:pStyle w:val="Ttulo1"/>
        <w:spacing w:line="360" w:lineRule="auto"/>
        <w:ind w:firstLine="0"/>
        <w:jc w:val="center"/>
        <w:rPr>
          <w:color w:val="000000" w:themeColor="text1"/>
        </w:rPr>
      </w:pPr>
      <w:r w:rsidRPr="00007958">
        <w:rPr>
          <w:color w:val="000000" w:themeColor="text1"/>
        </w:rPr>
        <w:lastRenderedPageBreak/>
        <w:t>JUSTIFICATIVA AO</w:t>
      </w:r>
      <w:proofErr w:type="gramStart"/>
      <w:r w:rsidRPr="00007958">
        <w:rPr>
          <w:color w:val="000000" w:themeColor="text1"/>
        </w:rPr>
        <w:t xml:space="preserve">  </w:t>
      </w:r>
      <w:proofErr w:type="gramEnd"/>
      <w:r w:rsidRPr="00007958">
        <w:rPr>
          <w:color w:val="000000" w:themeColor="text1"/>
        </w:rPr>
        <w:t>PROJETO DE LEI Nº 0</w:t>
      </w:r>
      <w:r>
        <w:rPr>
          <w:color w:val="000000" w:themeColor="text1"/>
        </w:rPr>
        <w:t>19</w:t>
      </w:r>
      <w:r w:rsidRPr="00007958">
        <w:rPr>
          <w:color w:val="000000" w:themeColor="text1"/>
        </w:rPr>
        <w:t>, DE 12 DE JULHO DE 2016.</w:t>
      </w:r>
    </w:p>
    <w:p w:rsidR="00176D62" w:rsidRPr="00007958" w:rsidRDefault="00176D62" w:rsidP="00176D62">
      <w:pPr>
        <w:spacing w:line="360" w:lineRule="auto"/>
        <w:rPr>
          <w:color w:val="000000" w:themeColor="text1"/>
          <w:sz w:val="24"/>
          <w:szCs w:val="24"/>
        </w:rPr>
      </w:pPr>
    </w:p>
    <w:p w:rsidR="00176D62" w:rsidRPr="00007958" w:rsidRDefault="00176D62" w:rsidP="00176D62">
      <w:pPr>
        <w:tabs>
          <w:tab w:val="right" w:leader="dot" w:pos="8827"/>
        </w:tabs>
        <w:spacing w:line="360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007958">
        <w:rPr>
          <w:sz w:val="24"/>
          <w:szCs w:val="24"/>
        </w:rPr>
        <w:t xml:space="preserve">O Município de Presidente Lucena recebeu, no início deste mês de julho, o valor de R$ 18.115,20 (dezoito mil, cento e quinze reais e vinte centavos) do Estado do Rio Grande do Sul, </w:t>
      </w:r>
      <w:r w:rsidRPr="00007958">
        <w:rPr>
          <w:rFonts w:eastAsia="SimSun"/>
          <w:kern w:val="1"/>
          <w:sz w:val="24"/>
          <w:szCs w:val="24"/>
          <w:lang w:eastAsia="zh-CN" w:bidi="hi-IN"/>
        </w:rPr>
        <w:t>através da Secretaria do Turismo, Esporte e Lazer, conforme Convênio nº 063/2016,</w:t>
      </w:r>
      <w:r w:rsidRPr="00007958">
        <w:rPr>
          <w:sz w:val="24"/>
          <w:szCs w:val="24"/>
        </w:rPr>
        <w:t xml:space="preserve"> para a aquisição de equipamentos </w:t>
      </w:r>
      <w:r>
        <w:rPr>
          <w:sz w:val="24"/>
          <w:szCs w:val="24"/>
        </w:rPr>
        <w:t>de academia</w:t>
      </w:r>
      <w:r w:rsidRPr="00007958">
        <w:rPr>
          <w:sz w:val="24"/>
          <w:szCs w:val="24"/>
        </w:rPr>
        <w:t xml:space="preserve"> ao ar livre.</w:t>
      </w:r>
    </w:p>
    <w:p w:rsidR="00176D62" w:rsidRPr="00007958" w:rsidRDefault="00176D62" w:rsidP="00176D62">
      <w:pPr>
        <w:tabs>
          <w:tab w:val="right" w:leader="dot" w:pos="8827"/>
        </w:tabs>
        <w:spacing w:line="360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 xml:space="preserve">Os </w:t>
      </w:r>
      <w:r w:rsidRPr="00007958">
        <w:rPr>
          <w:rFonts w:eastAsia="SimSun"/>
          <w:kern w:val="1"/>
          <w:sz w:val="24"/>
          <w:szCs w:val="24"/>
          <w:lang w:eastAsia="zh-CN" w:bidi="hi-IN"/>
        </w:rPr>
        <w:t xml:space="preserve">equipamentos para academia ao ar livre serão instalados na Praça de Esportes de Linha Nova Baixa. </w:t>
      </w:r>
    </w:p>
    <w:p w:rsidR="00176D62" w:rsidRPr="00007958" w:rsidRDefault="00176D62" w:rsidP="00176D62">
      <w:pPr>
        <w:tabs>
          <w:tab w:val="right" w:leader="dot" w:pos="8827"/>
        </w:tabs>
        <w:spacing w:line="360" w:lineRule="auto"/>
        <w:ind w:firstLine="888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007958">
        <w:rPr>
          <w:rFonts w:eastAsia="SimSun"/>
          <w:kern w:val="1"/>
          <w:sz w:val="24"/>
          <w:szCs w:val="24"/>
          <w:lang w:eastAsia="zh-CN" w:bidi="hi-IN"/>
        </w:rPr>
        <w:t xml:space="preserve">Como no Orçamento de 2016 não está prevista a aquisição desses equipamentos com o recurso da Secretaria do Turismo, </w:t>
      </w:r>
      <w:proofErr w:type="gramStart"/>
      <w:r w:rsidRPr="00007958">
        <w:rPr>
          <w:rFonts w:eastAsia="SimSun"/>
          <w:kern w:val="1"/>
          <w:sz w:val="24"/>
          <w:szCs w:val="24"/>
          <w:lang w:eastAsia="zh-CN" w:bidi="hi-IN"/>
        </w:rPr>
        <w:t>Esporte e Lazer é</w:t>
      </w:r>
      <w:proofErr w:type="gramEnd"/>
      <w:r w:rsidRPr="00007958">
        <w:rPr>
          <w:rFonts w:eastAsia="SimSun"/>
          <w:kern w:val="1"/>
          <w:sz w:val="24"/>
          <w:szCs w:val="24"/>
          <w:lang w:eastAsia="zh-CN" w:bidi="hi-IN"/>
        </w:rPr>
        <w:t xml:space="preserve"> necessário promover a adequação através de Crédito Adicional Especial. </w:t>
      </w:r>
    </w:p>
    <w:p w:rsidR="00176D62" w:rsidRPr="00007958" w:rsidRDefault="00176D62" w:rsidP="00176D62">
      <w:pPr>
        <w:tabs>
          <w:tab w:val="right" w:leader="dot" w:pos="8827"/>
        </w:tabs>
        <w:spacing w:line="360" w:lineRule="auto"/>
        <w:ind w:firstLine="888"/>
        <w:jc w:val="both"/>
        <w:rPr>
          <w:rFonts w:eastAsia="SimSun"/>
          <w:color w:val="FF0000"/>
          <w:kern w:val="1"/>
          <w:sz w:val="24"/>
          <w:szCs w:val="24"/>
          <w:lang w:eastAsia="zh-CN" w:bidi="hi-IN"/>
        </w:rPr>
      </w:pPr>
      <w:r w:rsidRPr="00007958">
        <w:rPr>
          <w:rFonts w:eastAsia="SimSun"/>
          <w:kern w:val="1"/>
          <w:sz w:val="24"/>
          <w:szCs w:val="24"/>
          <w:lang w:eastAsia="zh-CN" w:bidi="hi-IN"/>
        </w:rPr>
        <w:t xml:space="preserve">Ainda, é importante destacar que para a execução desse Convênio é necessária </w:t>
      </w:r>
      <w:proofErr w:type="gramStart"/>
      <w:r w:rsidRPr="00007958">
        <w:rPr>
          <w:rFonts w:eastAsia="SimSun"/>
          <w:kern w:val="1"/>
          <w:sz w:val="24"/>
          <w:szCs w:val="24"/>
          <w:lang w:eastAsia="zh-CN" w:bidi="hi-IN"/>
        </w:rPr>
        <w:t>a</w:t>
      </w:r>
      <w:proofErr w:type="gramEnd"/>
      <w:r w:rsidRPr="00007958">
        <w:rPr>
          <w:rFonts w:eastAsia="SimSun"/>
          <w:kern w:val="1"/>
          <w:sz w:val="24"/>
          <w:szCs w:val="24"/>
          <w:lang w:eastAsia="zh-CN" w:bidi="hi-IN"/>
        </w:rPr>
        <w:t xml:space="preserve"> alocação da contrapartida no valor de R$ 4.927,30 (quatro mil e novecentos e vinte e sete reais e trinta centavos), que já está prevista no Orçamento de 2016, assim, não é tratada neste Projeto de Lei.</w:t>
      </w:r>
    </w:p>
    <w:p w:rsidR="00176D62" w:rsidRPr="00007958" w:rsidRDefault="00176D62" w:rsidP="00176D62">
      <w:pPr>
        <w:pStyle w:val="A282868"/>
        <w:spacing w:line="360" w:lineRule="auto"/>
        <w:ind w:firstLine="851"/>
        <w:rPr>
          <w:b/>
          <w:bCs/>
        </w:rPr>
      </w:pPr>
    </w:p>
    <w:p w:rsidR="00176D62" w:rsidRDefault="00176D62" w:rsidP="00176D62">
      <w:pPr>
        <w:pStyle w:val="Corpodetexto"/>
        <w:spacing w:line="360" w:lineRule="auto"/>
        <w:ind w:firstLine="851"/>
      </w:pPr>
      <w:r w:rsidRPr="00007958">
        <w:t xml:space="preserve">                                                   Presidente Lucena, 12 de julho de 2016.</w:t>
      </w:r>
    </w:p>
    <w:p w:rsidR="00D70130" w:rsidRPr="00007958" w:rsidRDefault="00D70130" w:rsidP="00176D62">
      <w:pPr>
        <w:pStyle w:val="Corpodetexto"/>
        <w:spacing w:line="360" w:lineRule="auto"/>
        <w:ind w:firstLine="851"/>
      </w:pPr>
      <w:bookmarkStart w:id="2" w:name="_GoBack"/>
      <w:bookmarkEnd w:id="2"/>
    </w:p>
    <w:p w:rsidR="00176D62" w:rsidRPr="00007958" w:rsidRDefault="00176D62" w:rsidP="00176D62">
      <w:pPr>
        <w:pStyle w:val="Corpodetexto"/>
        <w:spacing w:line="360" w:lineRule="auto"/>
        <w:ind w:firstLine="851"/>
      </w:pPr>
    </w:p>
    <w:p w:rsidR="00176D62" w:rsidRPr="00007958" w:rsidRDefault="00176D62" w:rsidP="00176D62">
      <w:pPr>
        <w:pStyle w:val="Corpodetexto"/>
        <w:spacing w:line="360" w:lineRule="auto"/>
        <w:ind w:left="2641" w:firstLine="851"/>
        <w:rPr>
          <w:b/>
        </w:rPr>
      </w:pPr>
      <w:r w:rsidRPr="00007958">
        <w:t xml:space="preserve">       </w:t>
      </w:r>
      <w:r w:rsidRPr="00007958">
        <w:rPr>
          <w:b/>
        </w:rPr>
        <w:t>REJANI MARIA WÜRZIUS STOFFEL</w:t>
      </w:r>
    </w:p>
    <w:p w:rsidR="00176D62" w:rsidRPr="00007958" w:rsidRDefault="00176D62" w:rsidP="00176D62">
      <w:pPr>
        <w:pStyle w:val="Corpodetexto"/>
        <w:spacing w:line="360" w:lineRule="auto"/>
        <w:ind w:firstLine="851"/>
      </w:pPr>
      <w:r w:rsidRPr="00007958">
        <w:t xml:space="preserve">                                                                     Prefeita Municipal</w:t>
      </w:r>
    </w:p>
    <w:p w:rsidR="00176D62" w:rsidRPr="00007958" w:rsidRDefault="00176D62" w:rsidP="00176D62">
      <w:pPr>
        <w:pStyle w:val="A200168"/>
        <w:spacing w:line="360" w:lineRule="auto"/>
        <w:ind w:firstLine="851"/>
        <w:jc w:val="right"/>
      </w:pPr>
    </w:p>
    <w:p w:rsidR="00176D62" w:rsidRPr="00007958" w:rsidRDefault="00176D62" w:rsidP="00176D62">
      <w:pPr>
        <w:spacing w:line="360" w:lineRule="auto"/>
        <w:ind w:firstLine="851"/>
        <w:rPr>
          <w:sz w:val="24"/>
          <w:szCs w:val="24"/>
        </w:rPr>
      </w:pPr>
    </w:p>
    <w:p w:rsidR="00176D62" w:rsidRPr="00007958" w:rsidRDefault="00176D62" w:rsidP="00176D62">
      <w:pPr>
        <w:spacing w:line="360" w:lineRule="auto"/>
        <w:ind w:firstLine="1560"/>
        <w:rPr>
          <w:sz w:val="24"/>
          <w:szCs w:val="24"/>
        </w:rPr>
      </w:pPr>
    </w:p>
    <w:p w:rsidR="00176D62" w:rsidRPr="00007958" w:rsidRDefault="00176D62" w:rsidP="00176D62">
      <w:pPr>
        <w:spacing w:line="360" w:lineRule="auto"/>
        <w:rPr>
          <w:sz w:val="24"/>
          <w:szCs w:val="24"/>
        </w:rPr>
      </w:pPr>
    </w:p>
    <w:p w:rsidR="00176D62" w:rsidRPr="00007958" w:rsidRDefault="00176D62" w:rsidP="00176D62">
      <w:pPr>
        <w:spacing w:line="360" w:lineRule="auto"/>
      </w:pPr>
    </w:p>
    <w:p w:rsidR="00DC252B" w:rsidRDefault="00DC252B" w:rsidP="00DC252B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DC252B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DC252B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DC252B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DC252B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DC252B">
      <w:pPr>
        <w:pStyle w:val="Corpodetexto"/>
        <w:spacing w:line="276" w:lineRule="auto"/>
        <w:jc w:val="center"/>
        <w:rPr>
          <w:color w:val="000000" w:themeColor="text1"/>
        </w:rPr>
      </w:pPr>
    </w:p>
    <w:p w:rsidR="00176D62" w:rsidRDefault="00176D62" w:rsidP="00DC252B">
      <w:pPr>
        <w:pStyle w:val="Corpodetexto"/>
        <w:spacing w:line="276" w:lineRule="auto"/>
        <w:jc w:val="center"/>
        <w:rPr>
          <w:color w:val="000000" w:themeColor="text1"/>
        </w:rPr>
      </w:pPr>
    </w:p>
    <w:sectPr w:rsidR="00176D62" w:rsidSect="00DC252B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atorBT-FifteenPitch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C7A"/>
    <w:multiLevelType w:val="hybridMultilevel"/>
    <w:tmpl w:val="ED1AABF8"/>
    <w:lvl w:ilvl="0" w:tplc="DC042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4B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B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1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00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85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03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9832A0"/>
    <w:multiLevelType w:val="hybridMultilevel"/>
    <w:tmpl w:val="C3E82180"/>
    <w:lvl w:ilvl="0" w:tplc="89D09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48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25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42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28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8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6F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68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60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9315C6"/>
    <w:multiLevelType w:val="hybridMultilevel"/>
    <w:tmpl w:val="12801A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007"/>
    <w:multiLevelType w:val="hybridMultilevel"/>
    <w:tmpl w:val="050AB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821A4"/>
    <w:multiLevelType w:val="hybridMultilevel"/>
    <w:tmpl w:val="EC983FDE"/>
    <w:lvl w:ilvl="0" w:tplc="9EA8FD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65DE1"/>
    <w:multiLevelType w:val="hybridMultilevel"/>
    <w:tmpl w:val="93CED6B0"/>
    <w:lvl w:ilvl="0" w:tplc="C304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0C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05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2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8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2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6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68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B10FC4"/>
    <w:multiLevelType w:val="hybridMultilevel"/>
    <w:tmpl w:val="1048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64360"/>
    <w:multiLevelType w:val="hybridMultilevel"/>
    <w:tmpl w:val="148A3E0A"/>
    <w:lvl w:ilvl="0" w:tplc="8CB0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8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8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AC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8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A9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0A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E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5D2393"/>
    <w:multiLevelType w:val="hybridMultilevel"/>
    <w:tmpl w:val="E9921568"/>
    <w:lvl w:ilvl="0" w:tplc="7B803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6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0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2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81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A9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46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84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0854A4"/>
    <w:multiLevelType w:val="hybridMultilevel"/>
    <w:tmpl w:val="C5B68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F1A7E"/>
    <w:multiLevelType w:val="hybridMultilevel"/>
    <w:tmpl w:val="17380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55E54"/>
    <w:multiLevelType w:val="hybridMultilevel"/>
    <w:tmpl w:val="F5D6AC20"/>
    <w:lvl w:ilvl="0" w:tplc="FA24B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88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08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44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E7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0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0E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0F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6"/>
    <w:rsid w:val="000833CB"/>
    <w:rsid w:val="00176D62"/>
    <w:rsid w:val="00203B56"/>
    <w:rsid w:val="003C583C"/>
    <w:rsid w:val="003E600C"/>
    <w:rsid w:val="004F07DE"/>
    <w:rsid w:val="00504737"/>
    <w:rsid w:val="00785097"/>
    <w:rsid w:val="00D70130"/>
    <w:rsid w:val="00DC252B"/>
    <w:rsid w:val="00DD524F"/>
    <w:rsid w:val="00E966FB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2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6D62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C252B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C25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252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82868">
    <w:name w:val="_A282868"/>
    <w:rsid w:val="00DC252B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76D6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00168">
    <w:name w:val="_A200168"/>
    <w:rsid w:val="00176D62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2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6D62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C252B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C25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252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82868">
    <w:name w:val="_A282868"/>
    <w:rsid w:val="00DC252B"/>
    <w:pPr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76D6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00168">
    <w:name w:val="_A200168"/>
    <w:rsid w:val="00176D62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3</cp:revision>
  <cp:lastPrinted>2016-07-12T14:01:00Z</cp:lastPrinted>
  <dcterms:created xsi:type="dcterms:W3CDTF">2016-07-14T16:51:00Z</dcterms:created>
  <dcterms:modified xsi:type="dcterms:W3CDTF">2016-07-14T16:52:00Z</dcterms:modified>
</cp:coreProperties>
</file>