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58A" w:rsidRPr="009B058A" w:rsidRDefault="009B058A" w:rsidP="009B058A">
      <w:pPr>
        <w:jc w:val="center"/>
        <w:rPr>
          <w:rFonts w:ascii="Times New Roman" w:hAnsi="Times New Roman"/>
          <w:sz w:val="24"/>
          <w:szCs w:val="24"/>
        </w:rPr>
      </w:pPr>
      <w:r w:rsidRPr="009B058A">
        <w:rPr>
          <w:rFonts w:ascii="Times New Roman" w:hAnsi="Times New Roman"/>
          <w:b/>
          <w:sz w:val="24"/>
          <w:szCs w:val="24"/>
        </w:rPr>
        <w:t xml:space="preserve">PROJETO DE LEI Nº </w:t>
      </w:r>
      <w:r w:rsidR="0055090E">
        <w:rPr>
          <w:rFonts w:ascii="Times New Roman" w:hAnsi="Times New Roman"/>
          <w:b/>
          <w:sz w:val="24"/>
          <w:szCs w:val="24"/>
        </w:rPr>
        <w:t>007</w:t>
      </w:r>
      <w:r w:rsidRPr="009B058A">
        <w:rPr>
          <w:rFonts w:ascii="Times New Roman" w:hAnsi="Times New Roman"/>
          <w:b/>
          <w:sz w:val="24"/>
          <w:szCs w:val="24"/>
        </w:rPr>
        <w:t>, DE 2</w:t>
      </w:r>
      <w:r w:rsidR="0055090E">
        <w:rPr>
          <w:rFonts w:ascii="Times New Roman" w:hAnsi="Times New Roman"/>
          <w:b/>
          <w:sz w:val="24"/>
          <w:szCs w:val="24"/>
        </w:rPr>
        <w:t>2</w:t>
      </w:r>
      <w:r w:rsidRPr="009B058A">
        <w:rPr>
          <w:rFonts w:ascii="Times New Roman" w:hAnsi="Times New Roman"/>
          <w:b/>
          <w:sz w:val="24"/>
          <w:szCs w:val="24"/>
        </w:rPr>
        <w:t xml:space="preserve"> DE </w:t>
      </w:r>
      <w:r w:rsidR="0055090E">
        <w:rPr>
          <w:rFonts w:ascii="Times New Roman" w:hAnsi="Times New Roman"/>
          <w:b/>
          <w:sz w:val="24"/>
          <w:szCs w:val="24"/>
        </w:rPr>
        <w:t>JANEIRO</w:t>
      </w:r>
      <w:r w:rsidRPr="009B058A">
        <w:rPr>
          <w:rFonts w:ascii="Times New Roman" w:hAnsi="Times New Roman"/>
          <w:b/>
          <w:sz w:val="24"/>
          <w:szCs w:val="24"/>
        </w:rPr>
        <w:t xml:space="preserve"> DE 201</w:t>
      </w:r>
      <w:r w:rsidR="0055090E">
        <w:rPr>
          <w:rFonts w:ascii="Times New Roman" w:hAnsi="Times New Roman"/>
          <w:b/>
          <w:sz w:val="24"/>
          <w:szCs w:val="24"/>
        </w:rPr>
        <w:t>8</w:t>
      </w:r>
      <w:r w:rsidRPr="009B058A">
        <w:rPr>
          <w:rFonts w:ascii="Times New Roman" w:hAnsi="Times New Roman"/>
          <w:b/>
          <w:sz w:val="24"/>
          <w:szCs w:val="24"/>
        </w:rPr>
        <w:t>.</w:t>
      </w:r>
    </w:p>
    <w:p w:rsidR="009B058A" w:rsidRPr="009B058A" w:rsidRDefault="009B058A" w:rsidP="009B058A">
      <w:pPr>
        <w:jc w:val="both"/>
        <w:rPr>
          <w:rFonts w:ascii="Times New Roman" w:hAnsi="Times New Roman"/>
          <w:sz w:val="24"/>
          <w:szCs w:val="24"/>
        </w:rPr>
      </w:pPr>
    </w:p>
    <w:p w:rsidR="009B058A" w:rsidRPr="009B058A" w:rsidRDefault="009B058A" w:rsidP="009B058A">
      <w:pPr>
        <w:jc w:val="both"/>
        <w:rPr>
          <w:rFonts w:ascii="Times New Roman" w:hAnsi="Times New Roman"/>
          <w:sz w:val="24"/>
          <w:szCs w:val="24"/>
        </w:rPr>
      </w:pPr>
    </w:p>
    <w:p w:rsidR="009B058A" w:rsidRPr="009B058A" w:rsidRDefault="009B058A" w:rsidP="009B058A">
      <w:pPr>
        <w:pStyle w:val="Recuodecorpodetexto"/>
        <w:rPr>
          <w:rFonts w:ascii="Times New Roman" w:hAnsi="Times New Roman"/>
          <w:sz w:val="24"/>
          <w:szCs w:val="24"/>
        </w:rPr>
      </w:pPr>
      <w:r w:rsidRPr="009B058A">
        <w:rPr>
          <w:rFonts w:ascii="Times New Roman" w:hAnsi="Times New Roman"/>
          <w:sz w:val="24"/>
          <w:szCs w:val="24"/>
        </w:rPr>
        <w:t>“</w:t>
      </w:r>
      <w:r w:rsidRPr="009B058A">
        <w:rPr>
          <w:rFonts w:ascii="Times New Roman" w:hAnsi="Times New Roman"/>
          <w:b/>
          <w:sz w:val="24"/>
          <w:szCs w:val="24"/>
        </w:rPr>
        <w:t>AUTORIZA O PODER EXECUTIVO A INSTITUIR O PROGRAMA DE ESTÍMULO À EXPEDIÇÃO DE NOTAS FISCAIS, ESTABELECE SORTEIOS E PREMIAÇÃO, E DÁ OUTRAS PROVIDÊNCIAS.”</w:t>
      </w:r>
    </w:p>
    <w:p w:rsidR="009B058A" w:rsidRPr="009B058A" w:rsidRDefault="009B058A" w:rsidP="009B058A">
      <w:pPr>
        <w:jc w:val="both"/>
        <w:rPr>
          <w:rFonts w:ascii="Times New Roman" w:hAnsi="Times New Roman"/>
          <w:i/>
          <w:sz w:val="24"/>
          <w:szCs w:val="24"/>
        </w:rPr>
      </w:pPr>
    </w:p>
    <w:p w:rsidR="009B058A" w:rsidRPr="009B058A" w:rsidRDefault="009B058A" w:rsidP="009B058A">
      <w:pPr>
        <w:tabs>
          <w:tab w:val="left" w:pos="1276"/>
        </w:tabs>
        <w:ind w:firstLine="1276"/>
        <w:jc w:val="both"/>
        <w:rPr>
          <w:rFonts w:ascii="Times New Roman" w:hAnsi="Times New Roman"/>
          <w:sz w:val="24"/>
          <w:szCs w:val="24"/>
        </w:rPr>
      </w:pPr>
      <w:r w:rsidRPr="009B058A">
        <w:rPr>
          <w:rFonts w:ascii="Times New Roman" w:hAnsi="Times New Roman"/>
          <w:sz w:val="24"/>
          <w:szCs w:val="24"/>
        </w:rPr>
        <w:tab/>
      </w:r>
      <w:r w:rsidRPr="009B058A">
        <w:rPr>
          <w:rFonts w:ascii="Times New Roman" w:hAnsi="Times New Roman"/>
          <w:b/>
          <w:sz w:val="24"/>
          <w:szCs w:val="24"/>
        </w:rPr>
        <w:t>Art. 1º</w:t>
      </w:r>
      <w:r w:rsidRPr="009B058A">
        <w:rPr>
          <w:rFonts w:ascii="Times New Roman" w:hAnsi="Times New Roman"/>
          <w:sz w:val="24"/>
          <w:szCs w:val="24"/>
        </w:rPr>
        <w:t xml:space="preserve"> É o Poder Executivo autorizado a instituir o Programa de Estimulo à Expedição de Notas Fiscais, denominado </w:t>
      </w:r>
      <w:r w:rsidR="004B0385" w:rsidRPr="004B0385">
        <w:rPr>
          <w:rFonts w:ascii="Times New Roman" w:hAnsi="Times New Roman"/>
          <w:b/>
          <w:sz w:val="24"/>
          <w:szCs w:val="24"/>
        </w:rPr>
        <w:t>SUA NOTA</w:t>
      </w:r>
      <w:r w:rsidR="004B0385">
        <w:rPr>
          <w:rFonts w:ascii="Times New Roman" w:hAnsi="Times New Roman"/>
          <w:b/>
          <w:sz w:val="24"/>
          <w:szCs w:val="24"/>
        </w:rPr>
        <w:t xml:space="preserve"> VALE</w:t>
      </w:r>
      <w:r w:rsidRPr="009B058A">
        <w:rPr>
          <w:rFonts w:ascii="Times New Roman" w:hAnsi="Times New Roman"/>
          <w:b/>
          <w:sz w:val="24"/>
          <w:szCs w:val="24"/>
        </w:rPr>
        <w:t xml:space="preserve"> PRÊMIO</w:t>
      </w:r>
      <w:r w:rsidR="004B0385">
        <w:rPr>
          <w:rFonts w:ascii="Times New Roman" w:hAnsi="Times New Roman"/>
          <w:b/>
          <w:sz w:val="24"/>
          <w:szCs w:val="24"/>
        </w:rPr>
        <w:t>S</w:t>
      </w:r>
      <w:r w:rsidRPr="009B058A">
        <w:rPr>
          <w:rFonts w:ascii="Times New Roman" w:hAnsi="Times New Roman"/>
          <w:b/>
          <w:sz w:val="24"/>
          <w:szCs w:val="24"/>
        </w:rPr>
        <w:t>.</w:t>
      </w:r>
    </w:p>
    <w:p w:rsidR="009B058A" w:rsidRPr="009B058A" w:rsidRDefault="009B058A" w:rsidP="009B058A">
      <w:pPr>
        <w:tabs>
          <w:tab w:val="left" w:pos="1276"/>
        </w:tabs>
        <w:ind w:firstLine="1276"/>
        <w:jc w:val="both"/>
        <w:rPr>
          <w:rFonts w:ascii="Times New Roman" w:hAnsi="Times New Roman"/>
          <w:sz w:val="24"/>
          <w:szCs w:val="24"/>
        </w:rPr>
      </w:pPr>
    </w:p>
    <w:p w:rsidR="009B058A" w:rsidRPr="009B058A" w:rsidRDefault="009B058A" w:rsidP="009B058A">
      <w:pPr>
        <w:tabs>
          <w:tab w:val="left" w:pos="1276"/>
        </w:tabs>
        <w:ind w:firstLine="1276"/>
        <w:jc w:val="both"/>
        <w:rPr>
          <w:rFonts w:ascii="Times New Roman" w:hAnsi="Times New Roman"/>
          <w:sz w:val="24"/>
          <w:szCs w:val="24"/>
        </w:rPr>
      </w:pPr>
      <w:r w:rsidRPr="009B058A">
        <w:rPr>
          <w:rFonts w:ascii="Times New Roman" w:hAnsi="Times New Roman"/>
          <w:sz w:val="24"/>
          <w:szCs w:val="24"/>
        </w:rPr>
        <w:tab/>
      </w:r>
      <w:r w:rsidRPr="009B058A">
        <w:rPr>
          <w:rFonts w:ascii="Times New Roman" w:hAnsi="Times New Roman"/>
          <w:b/>
          <w:sz w:val="24"/>
          <w:szCs w:val="24"/>
        </w:rPr>
        <w:t>Art. 2º</w:t>
      </w:r>
      <w:r w:rsidRPr="009B058A">
        <w:rPr>
          <w:rFonts w:ascii="Times New Roman" w:hAnsi="Times New Roman"/>
          <w:sz w:val="24"/>
          <w:szCs w:val="24"/>
        </w:rPr>
        <w:t xml:space="preserve"> O Programa </w:t>
      </w:r>
      <w:r w:rsidR="004B0385" w:rsidRPr="004B0385">
        <w:rPr>
          <w:rFonts w:ascii="Times New Roman" w:hAnsi="Times New Roman"/>
          <w:b/>
          <w:sz w:val="24"/>
          <w:szCs w:val="24"/>
        </w:rPr>
        <w:t>SUA NOTA VALE PRÊMIOS</w:t>
      </w:r>
      <w:r w:rsidRPr="009B058A">
        <w:rPr>
          <w:rFonts w:ascii="Times New Roman" w:hAnsi="Times New Roman"/>
          <w:sz w:val="24"/>
          <w:szCs w:val="24"/>
        </w:rPr>
        <w:t xml:space="preserve"> consistirá na premiação, mediante sorteio realizado no mês de dezembro de 201</w:t>
      </w:r>
      <w:r w:rsidR="004B0385">
        <w:rPr>
          <w:rFonts w:ascii="Times New Roman" w:hAnsi="Times New Roman"/>
          <w:sz w:val="24"/>
          <w:szCs w:val="24"/>
        </w:rPr>
        <w:t>8.</w:t>
      </w:r>
    </w:p>
    <w:p w:rsidR="009B058A" w:rsidRPr="009B058A" w:rsidRDefault="009B058A" w:rsidP="009B058A">
      <w:pPr>
        <w:tabs>
          <w:tab w:val="left" w:pos="1276"/>
        </w:tabs>
        <w:ind w:firstLine="1276"/>
        <w:jc w:val="both"/>
        <w:rPr>
          <w:rFonts w:ascii="Times New Roman" w:hAnsi="Times New Roman"/>
          <w:sz w:val="24"/>
          <w:szCs w:val="24"/>
        </w:rPr>
      </w:pPr>
    </w:p>
    <w:p w:rsidR="004B0385" w:rsidRDefault="009B058A" w:rsidP="009B058A">
      <w:pPr>
        <w:tabs>
          <w:tab w:val="left" w:pos="1276"/>
        </w:tabs>
        <w:ind w:firstLine="1276"/>
        <w:jc w:val="both"/>
        <w:rPr>
          <w:rFonts w:ascii="Times New Roman" w:hAnsi="Times New Roman"/>
          <w:sz w:val="24"/>
          <w:szCs w:val="24"/>
        </w:rPr>
      </w:pPr>
      <w:r w:rsidRPr="009B058A">
        <w:rPr>
          <w:rFonts w:ascii="Times New Roman" w:hAnsi="Times New Roman"/>
          <w:sz w:val="24"/>
          <w:szCs w:val="24"/>
        </w:rPr>
        <w:tab/>
      </w:r>
      <w:r w:rsidRPr="009B058A">
        <w:rPr>
          <w:rFonts w:ascii="Times New Roman" w:hAnsi="Times New Roman"/>
          <w:b/>
          <w:sz w:val="24"/>
          <w:szCs w:val="24"/>
        </w:rPr>
        <w:t>Art. 3º</w:t>
      </w:r>
      <w:r w:rsidRPr="009B058A">
        <w:rPr>
          <w:rFonts w:ascii="Times New Roman" w:hAnsi="Times New Roman"/>
          <w:sz w:val="24"/>
          <w:szCs w:val="24"/>
        </w:rPr>
        <w:t xml:space="preserve"> Concorrerão aos prêmios do Programa </w:t>
      </w:r>
      <w:r w:rsidR="004B0385" w:rsidRPr="004B0385">
        <w:rPr>
          <w:rFonts w:ascii="Times New Roman" w:hAnsi="Times New Roman"/>
          <w:b/>
          <w:sz w:val="24"/>
          <w:szCs w:val="24"/>
        </w:rPr>
        <w:t>SUA NOTA VALE PRÊMIOS</w:t>
      </w:r>
      <w:r w:rsidRPr="009B058A">
        <w:rPr>
          <w:rFonts w:ascii="Times New Roman" w:hAnsi="Times New Roman"/>
          <w:sz w:val="24"/>
          <w:szCs w:val="24"/>
        </w:rPr>
        <w:t xml:space="preserve"> os consumidores que </w:t>
      </w:r>
      <w:r w:rsidR="004B0385">
        <w:rPr>
          <w:rFonts w:ascii="Times New Roman" w:hAnsi="Times New Roman"/>
          <w:sz w:val="24"/>
          <w:szCs w:val="24"/>
        </w:rPr>
        <w:t>trocarem suas notas fiscais de compras realizadas no comércio de Presidente Lucena por cupons, devidamente preenchidos, na Prefeitura do Município.</w:t>
      </w:r>
    </w:p>
    <w:p w:rsidR="009B058A" w:rsidRPr="009B058A" w:rsidRDefault="004B0385" w:rsidP="009B058A">
      <w:pPr>
        <w:tabs>
          <w:tab w:val="left" w:pos="1276"/>
        </w:tabs>
        <w:ind w:firstLine="1276"/>
        <w:jc w:val="both"/>
        <w:rPr>
          <w:rFonts w:ascii="Times New Roman" w:hAnsi="Times New Roman"/>
          <w:sz w:val="24"/>
          <w:szCs w:val="24"/>
        </w:rPr>
      </w:pPr>
      <w:r w:rsidRPr="009B058A">
        <w:rPr>
          <w:rFonts w:ascii="Times New Roman" w:hAnsi="Times New Roman"/>
          <w:sz w:val="24"/>
          <w:szCs w:val="24"/>
        </w:rPr>
        <w:t xml:space="preserve"> </w:t>
      </w:r>
    </w:p>
    <w:p w:rsidR="009B058A" w:rsidRPr="009B058A" w:rsidRDefault="009B058A" w:rsidP="009B058A">
      <w:pPr>
        <w:tabs>
          <w:tab w:val="left" w:pos="1276"/>
        </w:tabs>
        <w:ind w:firstLine="1276"/>
        <w:jc w:val="both"/>
        <w:rPr>
          <w:rFonts w:ascii="Times New Roman" w:hAnsi="Times New Roman"/>
          <w:sz w:val="24"/>
          <w:szCs w:val="24"/>
        </w:rPr>
      </w:pPr>
      <w:r w:rsidRPr="009B058A">
        <w:rPr>
          <w:rFonts w:ascii="Times New Roman" w:hAnsi="Times New Roman"/>
          <w:sz w:val="24"/>
          <w:szCs w:val="24"/>
        </w:rPr>
        <w:tab/>
      </w:r>
      <w:r w:rsidRPr="009B058A">
        <w:rPr>
          <w:rFonts w:ascii="Times New Roman" w:hAnsi="Times New Roman"/>
          <w:b/>
          <w:sz w:val="24"/>
          <w:szCs w:val="24"/>
        </w:rPr>
        <w:t>Art. 4º</w:t>
      </w:r>
      <w:r w:rsidRPr="009B058A">
        <w:rPr>
          <w:rFonts w:ascii="Times New Roman" w:hAnsi="Times New Roman"/>
          <w:sz w:val="24"/>
          <w:szCs w:val="24"/>
        </w:rPr>
        <w:t xml:space="preserve"> Para concorrer aos sorteios do Programa </w:t>
      </w:r>
      <w:r w:rsidR="004B0385" w:rsidRPr="004B0385">
        <w:rPr>
          <w:rFonts w:ascii="Times New Roman" w:hAnsi="Times New Roman"/>
          <w:b/>
          <w:sz w:val="24"/>
          <w:szCs w:val="24"/>
        </w:rPr>
        <w:t>SUA NOTA VALE PRÊMIOS</w:t>
      </w:r>
      <w:r w:rsidRPr="009B058A">
        <w:rPr>
          <w:rFonts w:ascii="Times New Roman" w:hAnsi="Times New Roman"/>
          <w:sz w:val="24"/>
          <w:szCs w:val="24"/>
        </w:rPr>
        <w:t>, os consumidores, receberão certificados numerados distribuídos pelo Munic</w:t>
      </w:r>
      <w:r w:rsidR="004B0385">
        <w:rPr>
          <w:rFonts w:ascii="Times New Roman" w:hAnsi="Times New Roman"/>
          <w:sz w:val="24"/>
          <w:szCs w:val="24"/>
        </w:rPr>
        <w:t>ípi</w:t>
      </w:r>
      <w:r w:rsidRPr="009B058A">
        <w:rPr>
          <w:rFonts w:ascii="Times New Roman" w:hAnsi="Times New Roman"/>
          <w:sz w:val="24"/>
          <w:szCs w:val="24"/>
        </w:rPr>
        <w:t xml:space="preserve">o, mediante a apresentação de notas fiscais, emitidas a partir de 01 de </w:t>
      </w:r>
      <w:r w:rsidR="004B0385">
        <w:rPr>
          <w:rFonts w:ascii="Times New Roman" w:hAnsi="Times New Roman"/>
          <w:sz w:val="24"/>
          <w:szCs w:val="24"/>
        </w:rPr>
        <w:t>janeiro</w:t>
      </w:r>
      <w:r w:rsidRPr="009B058A">
        <w:rPr>
          <w:rFonts w:ascii="Times New Roman" w:hAnsi="Times New Roman"/>
          <w:sz w:val="24"/>
          <w:szCs w:val="24"/>
        </w:rPr>
        <w:t xml:space="preserve"> de 201</w:t>
      </w:r>
      <w:r w:rsidR="0055090E">
        <w:rPr>
          <w:rFonts w:ascii="Times New Roman" w:hAnsi="Times New Roman"/>
          <w:sz w:val="24"/>
          <w:szCs w:val="24"/>
        </w:rPr>
        <w:t>8</w:t>
      </w:r>
      <w:r w:rsidRPr="009B058A">
        <w:rPr>
          <w:rFonts w:ascii="Times New Roman" w:hAnsi="Times New Roman"/>
          <w:sz w:val="24"/>
          <w:szCs w:val="24"/>
        </w:rPr>
        <w:t>, a saber:</w:t>
      </w:r>
    </w:p>
    <w:p w:rsidR="009B058A" w:rsidRPr="009B058A" w:rsidRDefault="009B058A" w:rsidP="009B058A">
      <w:pPr>
        <w:tabs>
          <w:tab w:val="left" w:pos="1276"/>
        </w:tabs>
        <w:ind w:firstLine="1276"/>
        <w:jc w:val="both"/>
        <w:rPr>
          <w:rFonts w:ascii="Times New Roman" w:hAnsi="Times New Roman"/>
          <w:sz w:val="24"/>
          <w:szCs w:val="24"/>
        </w:rPr>
      </w:pPr>
      <w:r w:rsidRPr="009B058A">
        <w:rPr>
          <w:rFonts w:ascii="Times New Roman" w:hAnsi="Times New Roman"/>
          <w:sz w:val="24"/>
          <w:szCs w:val="24"/>
        </w:rPr>
        <w:tab/>
      </w:r>
      <w:r w:rsidRPr="009B058A">
        <w:rPr>
          <w:rFonts w:ascii="Times New Roman" w:hAnsi="Times New Roman"/>
          <w:b/>
          <w:sz w:val="24"/>
          <w:szCs w:val="24"/>
        </w:rPr>
        <w:t>I -</w:t>
      </w:r>
      <w:r w:rsidRPr="009B058A">
        <w:rPr>
          <w:rFonts w:ascii="Times New Roman" w:hAnsi="Times New Roman"/>
          <w:sz w:val="24"/>
          <w:szCs w:val="24"/>
        </w:rPr>
        <w:t xml:space="preserve"> 1ª via de nota fiscal de venda ao consumidor;</w:t>
      </w:r>
    </w:p>
    <w:p w:rsidR="009B058A" w:rsidRPr="009B058A" w:rsidRDefault="009B058A" w:rsidP="009B058A">
      <w:pPr>
        <w:tabs>
          <w:tab w:val="left" w:pos="1276"/>
        </w:tabs>
        <w:ind w:firstLine="1276"/>
        <w:jc w:val="both"/>
        <w:rPr>
          <w:rFonts w:ascii="Times New Roman" w:hAnsi="Times New Roman"/>
          <w:sz w:val="24"/>
          <w:szCs w:val="24"/>
        </w:rPr>
      </w:pPr>
      <w:r w:rsidRPr="009B058A">
        <w:rPr>
          <w:rFonts w:ascii="Times New Roman" w:hAnsi="Times New Roman"/>
          <w:sz w:val="24"/>
          <w:szCs w:val="24"/>
        </w:rPr>
        <w:tab/>
      </w:r>
      <w:r w:rsidRPr="009B058A">
        <w:rPr>
          <w:rFonts w:ascii="Times New Roman" w:hAnsi="Times New Roman"/>
          <w:b/>
          <w:sz w:val="24"/>
          <w:szCs w:val="24"/>
        </w:rPr>
        <w:t>§ 1º</w:t>
      </w:r>
      <w:r>
        <w:rPr>
          <w:rFonts w:ascii="Times New Roman" w:hAnsi="Times New Roman"/>
          <w:b/>
          <w:sz w:val="24"/>
          <w:szCs w:val="24"/>
        </w:rPr>
        <w:t>.</w:t>
      </w:r>
      <w:r w:rsidRPr="009B058A">
        <w:rPr>
          <w:rFonts w:ascii="Times New Roman" w:hAnsi="Times New Roman"/>
          <w:sz w:val="24"/>
          <w:szCs w:val="24"/>
        </w:rPr>
        <w:t xml:space="preserve"> Cada certificado corresponderá ao valor de R$ 50,00 em compras.</w:t>
      </w:r>
    </w:p>
    <w:p w:rsidR="009B058A" w:rsidRPr="009B058A" w:rsidRDefault="009B058A" w:rsidP="009B058A">
      <w:pPr>
        <w:tabs>
          <w:tab w:val="left" w:pos="1276"/>
        </w:tabs>
        <w:ind w:firstLine="1276"/>
        <w:jc w:val="both"/>
        <w:rPr>
          <w:rFonts w:ascii="Times New Roman" w:hAnsi="Times New Roman"/>
          <w:sz w:val="24"/>
          <w:szCs w:val="24"/>
        </w:rPr>
      </w:pPr>
      <w:r w:rsidRPr="009B058A">
        <w:rPr>
          <w:rFonts w:ascii="Times New Roman" w:hAnsi="Times New Roman"/>
          <w:sz w:val="24"/>
          <w:szCs w:val="24"/>
        </w:rPr>
        <w:tab/>
      </w:r>
      <w:r w:rsidRPr="009B058A">
        <w:rPr>
          <w:rFonts w:ascii="Times New Roman" w:hAnsi="Times New Roman"/>
          <w:b/>
          <w:sz w:val="24"/>
          <w:szCs w:val="24"/>
        </w:rPr>
        <w:t>§ 2º</w:t>
      </w:r>
      <w:r>
        <w:rPr>
          <w:rFonts w:ascii="Times New Roman" w:hAnsi="Times New Roman"/>
          <w:b/>
          <w:sz w:val="24"/>
          <w:szCs w:val="24"/>
        </w:rPr>
        <w:t>.</w:t>
      </w:r>
      <w:r w:rsidRPr="009B058A">
        <w:rPr>
          <w:rFonts w:ascii="Times New Roman" w:hAnsi="Times New Roman"/>
          <w:sz w:val="24"/>
          <w:szCs w:val="24"/>
        </w:rPr>
        <w:t xml:space="preserve"> Não terão validade os documentos fiscais relativos </w:t>
      </w:r>
      <w:proofErr w:type="gramStart"/>
      <w:r w:rsidRPr="009B058A">
        <w:rPr>
          <w:rFonts w:ascii="Times New Roman" w:hAnsi="Times New Roman"/>
          <w:sz w:val="24"/>
          <w:szCs w:val="24"/>
        </w:rPr>
        <w:t>à</w:t>
      </w:r>
      <w:proofErr w:type="gramEnd"/>
      <w:r w:rsidRPr="009B058A">
        <w:rPr>
          <w:rFonts w:ascii="Times New Roman" w:hAnsi="Times New Roman"/>
          <w:sz w:val="24"/>
          <w:szCs w:val="24"/>
        </w:rPr>
        <w:t xml:space="preserve"> operações não sujeitas ao ICMS.</w:t>
      </w:r>
    </w:p>
    <w:p w:rsidR="009B058A" w:rsidRPr="009B058A" w:rsidRDefault="009B058A" w:rsidP="009B058A">
      <w:pPr>
        <w:tabs>
          <w:tab w:val="left" w:pos="1276"/>
        </w:tabs>
        <w:ind w:firstLine="1276"/>
        <w:jc w:val="both"/>
        <w:rPr>
          <w:rFonts w:ascii="Times New Roman" w:hAnsi="Times New Roman"/>
          <w:sz w:val="24"/>
          <w:szCs w:val="24"/>
        </w:rPr>
      </w:pPr>
    </w:p>
    <w:p w:rsidR="009B058A" w:rsidRPr="009B058A" w:rsidRDefault="009B058A" w:rsidP="009B058A">
      <w:pPr>
        <w:tabs>
          <w:tab w:val="left" w:pos="1276"/>
        </w:tabs>
        <w:ind w:firstLine="1276"/>
        <w:jc w:val="both"/>
        <w:rPr>
          <w:rFonts w:ascii="Times New Roman" w:hAnsi="Times New Roman"/>
          <w:sz w:val="24"/>
          <w:szCs w:val="24"/>
        </w:rPr>
      </w:pPr>
      <w:r w:rsidRPr="009B058A">
        <w:rPr>
          <w:rFonts w:ascii="Times New Roman" w:hAnsi="Times New Roman"/>
          <w:sz w:val="24"/>
          <w:szCs w:val="24"/>
        </w:rPr>
        <w:tab/>
      </w:r>
      <w:r w:rsidRPr="009B058A">
        <w:rPr>
          <w:rFonts w:ascii="Times New Roman" w:hAnsi="Times New Roman"/>
          <w:b/>
          <w:sz w:val="24"/>
          <w:szCs w:val="24"/>
        </w:rPr>
        <w:t>Art. 5º</w:t>
      </w:r>
      <w:r w:rsidRPr="009B058A">
        <w:rPr>
          <w:rFonts w:ascii="Times New Roman" w:hAnsi="Times New Roman"/>
          <w:sz w:val="24"/>
          <w:szCs w:val="24"/>
        </w:rPr>
        <w:t xml:space="preserve"> O resultado da campanha será apurado pela ultima extração do ano da Loteria Federal e os números contemplados serão compostos: </w:t>
      </w:r>
    </w:p>
    <w:p w:rsidR="009B058A" w:rsidRPr="009B058A" w:rsidRDefault="009B058A" w:rsidP="009B058A">
      <w:pPr>
        <w:tabs>
          <w:tab w:val="left" w:pos="1276"/>
        </w:tabs>
        <w:ind w:firstLine="1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</w:t>
      </w:r>
      <w:r w:rsidRPr="009B058A">
        <w:rPr>
          <w:rFonts w:ascii="Times New Roman" w:hAnsi="Times New Roman"/>
          <w:b/>
          <w:sz w:val="24"/>
          <w:szCs w:val="24"/>
        </w:rPr>
        <w:t>)</w:t>
      </w:r>
      <w:r w:rsidRPr="009B058A">
        <w:rPr>
          <w:rFonts w:ascii="Times New Roman" w:hAnsi="Times New Roman"/>
          <w:sz w:val="24"/>
          <w:szCs w:val="24"/>
        </w:rPr>
        <w:t xml:space="preserve"> 1º Prêmio - Pelo algarismo da unidade do 1º ao 4º prêmio, nesta ordem; </w:t>
      </w:r>
    </w:p>
    <w:p w:rsidR="009B058A" w:rsidRPr="009B058A" w:rsidRDefault="009B058A" w:rsidP="009B058A">
      <w:pPr>
        <w:tabs>
          <w:tab w:val="left" w:pos="1276"/>
        </w:tabs>
        <w:ind w:firstLine="1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</w:t>
      </w:r>
      <w:r w:rsidRPr="009B058A">
        <w:rPr>
          <w:rFonts w:ascii="Times New Roman" w:hAnsi="Times New Roman"/>
          <w:b/>
          <w:sz w:val="24"/>
          <w:szCs w:val="24"/>
        </w:rPr>
        <w:t>)</w:t>
      </w:r>
      <w:r w:rsidRPr="009B058A">
        <w:rPr>
          <w:rFonts w:ascii="Times New Roman" w:hAnsi="Times New Roman"/>
          <w:sz w:val="24"/>
          <w:szCs w:val="24"/>
        </w:rPr>
        <w:t xml:space="preserve"> 2º Prêmio - Pelo algarismo das dezenas do 1º ao 4º prêmio, nesta ordem;</w:t>
      </w:r>
    </w:p>
    <w:p w:rsidR="009B058A" w:rsidRPr="009B058A" w:rsidRDefault="009B058A" w:rsidP="009B058A">
      <w:pPr>
        <w:tabs>
          <w:tab w:val="left" w:pos="1276"/>
        </w:tabs>
        <w:ind w:firstLine="1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</w:t>
      </w:r>
      <w:r w:rsidRPr="009B058A">
        <w:rPr>
          <w:rFonts w:ascii="Times New Roman" w:hAnsi="Times New Roman"/>
          <w:b/>
          <w:sz w:val="24"/>
          <w:szCs w:val="24"/>
        </w:rPr>
        <w:t>)</w:t>
      </w:r>
      <w:r w:rsidRPr="009B058A">
        <w:rPr>
          <w:rFonts w:ascii="Times New Roman" w:hAnsi="Times New Roman"/>
          <w:sz w:val="24"/>
          <w:szCs w:val="24"/>
        </w:rPr>
        <w:t xml:space="preserve"> 3º Prêmio - Pelo algarismo das centenas do 1º ao 4º prêmio, nesta ordem;</w:t>
      </w:r>
    </w:p>
    <w:p w:rsidR="009B058A" w:rsidRPr="009B058A" w:rsidRDefault="009B058A" w:rsidP="009B058A">
      <w:pPr>
        <w:tabs>
          <w:tab w:val="left" w:pos="1276"/>
        </w:tabs>
        <w:ind w:firstLine="1276"/>
        <w:jc w:val="both"/>
        <w:rPr>
          <w:rFonts w:ascii="Times New Roman" w:hAnsi="Times New Roman"/>
          <w:sz w:val="24"/>
          <w:szCs w:val="24"/>
        </w:rPr>
      </w:pPr>
      <w:r w:rsidRPr="009B058A">
        <w:rPr>
          <w:rFonts w:ascii="Times New Roman" w:hAnsi="Times New Roman"/>
          <w:b/>
          <w:sz w:val="24"/>
          <w:szCs w:val="24"/>
        </w:rPr>
        <w:t>d)</w:t>
      </w:r>
      <w:r w:rsidRPr="009B058A">
        <w:rPr>
          <w:rFonts w:ascii="Times New Roman" w:hAnsi="Times New Roman"/>
          <w:sz w:val="24"/>
          <w:szCs w:val="24"/>
        </w:rPr>
        <w:t xml:space="preserve"> 4º Prêmio - Pelo algarismo das unidades de milhar do 1º ao 4º prêmio, nesta ordem;</w:t>
      </w:r>
    </w:p>
    <w:p w:rsidR="009B058A" w:rsidRPr="009B058A" w:rsidRDefault="009B058A" w:rsidP="009B058A">
      <w:pPr>
        <w:tabs>
          <w:tab w:val="left" w:pos="1276"/>
        </w:tabs>
        <w:ind w:firstLine="1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</w:t>
      </w:r>
      <w:r w:rsidRPr="009B058A">
        <w:rPr>
          <w:rFonts w:ascii="Times New Roman" w:hAnsi="Times New Roman"/>
          <w:b/>
          <w:sz w:val="24"/>
          <w:szCs w:val="24"/>
        </w:rPr>
        <w:t>)</w:t>
      </w:r>
      <w:r w:rsidRPr="009B058A">
        <w:rPr>
          <w:rFonts w:ascii="Times New Roman" w:hAnsi="Times New Roman"/>
          <w:sz w:val="24"/>
          <w:szCs w:val="24"/>
        </w:rPr>
        <w:t xml:space="preserve"> 5º Prêmio - Pelo algarismo das dezenas de milhar do 1º ao 4º prêmio, nesta ordem.</w:t>
      </w:r>
    </w:p>
    <w:p w:rsidR="009B058A" w:rsidRPr="009B058A" w:rsidRDefault="009B058A" w:rsidP="009B058A">
      <w:pPr>
        <w:tabs>
          <w:tab w:val="left" w:pos="1276"/>
        </w:tabs>
        <w:ind w:firstLine="1276"/>
        <w:jc w:val="both"/>
        <w:rPr>
          <w:rFonts w:ascii="Times New Roman" w:hAnsi="Times New Roman"/>
          <w:sz w:val="24"/>
          <w:szCs w:val="24"/>
        </w:rPr>
      </w:pPr>
      <w:r w:rsidRPr="009B058A">
        <w:rPr>
          <w:rFonts w:ascii="Times New Roman" w:hAnsi="Times New Roman"/>
          <w:sz w:val="24"/>
          <w:szCs w:val="24"/>
        </w:rPr>
        <w:t xml:space="preserve"> </w:t>
      </w:r>
    </w:p>
    <w:p w:rsidR="009B058A" w:rsidRPr="009B058A" w:rsidRDefault="009B058A" w:rsidP="009B058A">
      <w:pPr>
        <w:tabs>
          <w:tab w:val="left" w:pos="1276"/>
        </w:tabs>
        <w:ind w:firstLine="1276"/>
        <w:jc w:val="both"/>
        <w:rPr>
          <w:rFonts w:ascii="Times New Roman" w:hAnsi="Times New Roman"/>
          <w:sz w:val="24"/>
          <w:szCs w:val="24"/>
        </w:rPr>
      </w:pPr>
      <w:r w:rsidRPr="009B058A">
        <w:rPr>
          <w:rFonts w:ascii="Times New Roman" w:hAnsi="Times New Roman"/>
          <w:sz w:val="24"/>
          <w:szCs w:val="24"/>
        </w:rPr>
        <w:tab/>
      </w:r>
      <w:r w:rsidRPr="009B058A">
        <w:rPr>
          <w:rFonts w:ascii="Times New Roman" w:hAnsi="Times New Roman"/>
          <w:b/>
          <w:sz w:val="24"/>
          <w:szCs w:val="24"/>
        </w:rPr>
        <w:t xml:space="preserve">Parágrafo Único. </w:t>
      </w:r>
      <w:r w:rsidRPr="009B058A">
        <w:rPr>
          <w:rFonts w:ascii="Times New Roman" w:hAnsi="Times New Roman"/>
          <w:sz w:val="24"/>
          <w:szCs w:val="24"/>
        </w:rPr>
        <w:t xml:space="preserve"> Na hipótese de não haver cupom com o mesmo número apurado na Loteria </w:t>
      </w:r>
      <w:r w:rsidR="004B0385">
        <w:rPr>
          <w:rFonts w:ascii="Times New Roman" w:hAnsi="Times New Roman"/>
          <w:sz w:val="24"/>
          <w:szCs w:val="24"/>
        </w:rPr>
        <w:t>F</w:t>
      </w:r>
      <w:r w:rsidRPr="009B058A">
        <w:rPr>
          <w:rFonts w:ascii="Times New Roman" w:hAnsi="Times New Roman"/>
          <w:sz w:val="24"/>
          <w:szCs w:val="24"/>
        </w:rPr>
        <w:t>ederal, será entregue o prêmio ao consumidor cujo cupom tiver a numeração mais próxima daquela apurada, havendo empate ganhará aquele com a maior numeração.</w:t>
      </w:r>
    </w:p>
    <w:p w:rsidR="009B058A" w:rsidRPr="009B058A" w:rsidRDefault="009B058A" w:rsidP="009B058A">
      <w:pPr>
        <w:tabs>
          <w:tab w:val="left" w:pos="1276"/>
        </w:tabs>
        <w:ind w:firstLine="1276"/>
        <w:jc w:val="both"/>
        <w:rPr>
          <w:rFonts w:ascii="Times New Roman" w:hAnsi="Times New Roman"/>
          <w:sz w:val="24"/>
          <w:szCs w:val="24"/>
        </w:rPr>
      </w:pPr>
      <w:r w:rsidRPr="009B058A">
        <w:rPr>
          <w:rFonts w:ascii="Times New Roman" w:hAnsi="Times New Roman"/>
          <w:sz w:val="24"/>
          <w:szCs w:val="24"/>
        </w:rPr>
        <w:t xml:space="preserve"> </w:t>
      </w:r>
    </w:p>
    <w:p w:rsidR="009B058A" w:rsidRPr="009B058A" w:rsidRDefault="009B058A" w:rsidP="009B058A">
      <w:pPr>
        <w:tabs>
          <w:tab w:val="left" w:pos="1276"/>
        </w:tabs>
        <w:ind w:firstLine="1276"/>
        <w:jc w:val="both"/>
        <w:rPr>
          <w:rFonts w:ascii="Times New Roman" w:hAnsi="Times New Roman"/>
          <w:sz w:val="24"/>
          <w:szCs w:val="24"/>
        </w:rPr>
      </w:pPr>
      <w:r w:rsidRPr="009B058A">
        <w:rPr>
          <w:rFonts w:ascii="Times New Roman" w:hAnsi="Times New Roman"/>
          <w:sz w:val="24"/>
          <w:szCs w:val="24"/>
        </w:rPr>
        <w:tab/>
      </w:r>
      <w:r w:rsidRPr="009B058A">
        <w:rPr>
          <w:rFonts w:ascii="Times New Roman" w:hAnsi="Times New Roman"/>
          <w:b/>
          <w:sz w:val="24"/>
          <w:szCs w:val="24"/>
        </w:rPr>
        <w:t>Art. 6º</w:t>
      </w:r>
      <w:r w:rsidRPr="009B058A">
        <w:rPr>
          <w:rFonts w:ascii="Times New Roman" w:hAnsi="Times New Roman"/>
          <w:sz w:val="24"/>
          <w:szCs w:val="24"/>
        </w:rPr>
        <w:t xml:space="preserve"> O Poder Executivo fica autorizado a celebrar convênios com vistas à popularização e incremento promocional do Programa.</w:t>
      </w:r>
    </w:p>
    <w:p w:rsidR="009B058A" w:rsidRPr="009B058A" w:rsidRDefault="009B058A" w:rsidP="009B058A">
      <w:pPr>
        <w:tabs>
          <w:tab w:val="left" w:pos="1276"/>
        </w:tabs>
        <w:ind w:firstLine="1276"/>
        <w:jc w:val="both"/>
        <w:rPr>
          <w:rFonts w:ascii="Times New Roman" w:hAnsi="Times New Roman"/>
          <w:sz w:val="24"/>
          <w:szCs w:val="24"/>
        </w:rPr>
      </w:pPr>
    </w:p>
    <w:p w:rsidR="009B058A" w:rsidRPr="009B058A" w:rsidRDefault="009B058A" w:rsidP="009B058A">
      <w:pPr>
        <w:tabs>
          <w:tab w:val="left" w:pos="1276"/>
        </w:tabs>
        <w:ind w:firstLine="1276"/>
        <w:jc w:val="both"/>
        <w:rPr>
          <w:rFonts w:ascii="Times New Roman" w:hAnsi="Times New Roman"/>
          <w:sz w:val="24"/>
          <w:szCs w:val="24"/>
        </w:rPr>
      </w:pPr>
      <w:r w:rsidRPr="009B058A">
        <w:rPr>
          <w:rFonts w:ascii="Times New Roman" w:hAnsi="Times New Roman"/>
          <w:sz w:val="24"/>
          <w:szCs w:val="24"/>
        </w:rPr>
        <w:tab/>
      </w:r>
      <w:r w:rsidRPr="009B058A">
        <w:rPr>
          <w:rFonts w:ascii="Times New Roman" w:hAnsi="Times New Roman"/>
          <w:b/>
          <w:sz w:val="24"/>
          <w:szCs w:val="24"/>
        </w:rPr>
        <w:t>Art. 7º</w:t>
      </w:r>
      <w:r w:rsidRPr="009B058A">
        <w:rPr>
          <w:rFonts w:ascii="Times New Roman" w:hAnsi="Times New Roman"/>
          <w:sz w:val="24"/>
          <w:szCs w:val="24"/>
        </w:rPr>
        <w:t xml:space="preserve"> Os prêmios a serem conferidos aos portadores dos cupons premiados, após a conferência da validade, são os seguintes:</w:t>
      </w:r>
    </w:p>
    <w:p w:rsidR="009B058A" w:rsidRPr="009B058A" w:rsidRDefault="009B058A" w:rsidP="009B058A">
      <w:pPr>
        <w:tabs>
          <w:tab w:val="left" w:pos="1276"/>
        </w:tabs>
        <w:ind w:firstLine="1276"/>
        <w:jc w:val="both"/>
        <w:rPr>
          <w:rFonts w:ascii="Times New Roman" w:hAnsi="Times New Roman"/>
          <w:sz w:val="24"/>
          <w:szCs w:val="24"/>
        </w:rPr>
      </w:pPr>
    </w:p>
    <w:tbl>
      <w:tblPr>
        <w:tblW w:w="9163" w:type="dxa"/>
        <w:tblInd w:w="-14" w:type="dxa"/>
        <w:tblLayout w:type="fixed"/>
        <w:tblCellMar>
          <w:left w:w="77" w:type="dxa"/>
          <w:right w:w="70" w:type="dxa"/>
        </w:tblCellMar>
        <w:tblLook w:val="0000" w:firstRow="0" w:lastRow="0" w:firstColumn="0" w:lastColumn="0" w:noHBand="0" w:noVBand="0"/>
      </w:tblPr>
      <w:tblGrid>
        <w:gridCol w:w="2926"/>
        <w:gridCol w:w="6237"/>
      </w:tblGrid>
      <w:tr w:rsidR="009B058A" w:rsidRPr="009B058A" w:rsidTr="004B0385">
        <w:tc>
          <w:tcPr>
            <w:tcW w:w="2926" w:type="dxa"/>
            <w:tcBorders>
              <w:top w:val="single" w:sz="6" w:space="0" w:color="00000A"/>
              <w:left w:val="single" w:sz="6" w:space="0" w:color="00000A"/>
            </w:tcBorders>
            <w:shd w:val="clear" w:color="auto" w:fill="E5E5E5"/>
          </w:tcPr>
          <w:p w:rsidR="009B058A" w:rsidRPr="009B058A" w:rsidRDefault="009B058A" w:rsidP="009B058A">
            <w:pPr>
              <w:tabs>
                <w:tab w:val="left" w:pos="1276"/>
              </w:tabs>
              <w:ind w:firstLine="1276"/>
              <w:rPr>
                <w:rFonts w:ascii="Times New Roman" w:hAnsi="Times New Roman"/>
                <w:sz w:val="24"/>
                <w:szCs w:val="24"/>
              </w:rPr>
            </w:pPr>
            <w:r w:rsidRPr="009B058A">
              <w:rPr>
                <w:rFonts w:ascii="Times New Roman" w:hAnsi="Times New Roman"/>
                <w:b/>
                <w:sz w:val="24"/>
                <w:szCs w:val="24"/>
              </w:rPr>
              <w:t>1º PRÊMIO</w:t>
            </w:r>
          </w:p>
        </w:tc>
        <w:tc>
          <w:tcPr>
            <w:tcW w:w="6237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E5E5E5"/>
          </w:tcPr>
          <w:p w:rsidR="009B058A" w:rsidRPr="009B058A" w:rsidRDefault="009B058A" w:rsidP="009B058A">
            <w:pPr>
              <w:tabs>
                <w:tab w:val="left" w:pos="1276"/>
              </w:tabs>
              <w:ind w:firstLine="1276"/>
              <w:rPr>
                <w:rFonts w:ascii="Times New Roman" w:hAnsi="Times New Roman"/>
                <w:sz w:val="24"/>
                <w:szCs w:val="24"/>
              </w:rPr>
            </w:pPr>
            <w:r w:rsidRPr="009B058A">
              <w:rPr>
                <w:rFonts w:ascii="Times New Roman" w:hAnsi="Times New Roman"/>
                <w:b/>
                <w:sz w:val="24"/>
                <w:szCs w:val="24"/>
              </w:rPr>
              <w:t>R$2.000,00</w:t>
            </w:r>
          </w:p>
        </w:tc>
      </w:tr>
      <w:tr w:rsidR="009B058A" w:rsidRPr="009B058A" w:rsidTr="004B0385">
        <w:tc>
          <w:tcPr>
            <w:tcW w:w="2926" w:type="dxa"/>
            <w:tcBorders>
              <w:top w:val="single" w:sz="6" w:space="0" w:color="00000A"/>
              <w:left w:val="single" w:sz="6" w:space="0" w:color="00000A"/>
            </w:tcBorders>
            <w:shd w:val="clear" w:color="auto" w:fill="CCCCCC"/>
          </w:tcPr>
          <w:p w:rsidR="009B058A" w:rsidRPr="009B058A" w:rsidRDefault="009B058A" w:rsidP="009B058A">
            <w:pPr>
              <w:tabs>
                <w:tab w:val="left" w:pos="1276"/>
              </w:tabs>
              <w:ind w:firstLine="1276"/>
              <w:rPr>
                <w:rFonts w:ascii="Times New Roman" w:hAnsi="Times New Roman"/>
                <w:sz w:val="24"/>
                <w:szCs w:val="24"/>
              </w:rPr>
            </w:pPr>
            <w:r w:rsidRPr="009B058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2º PRÊMIO</w:t>
            </w:r>
          </w:p>
        </w:tc>
        <w:tc>
          <w:tcPr>
            <w:tcW w:w="6237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CCCCCC"/>
          </w:tcPr>
          <w:p w:rsidR="009B058A" w:rsidRPr="009B058A" w:rsidRDefault="009B058A" w:rsidP="009B058A">
            <w:pPr>
              <w:tabs>
                <w:tab w:val="left" w:pos="1276"/>
              </w:tabs>
              <w:ind w:firstLine="1276"/>
              <w:rPr>
                <w:rFonts w:ascii="Times New Roman" w:hAnsi="Times New Roman"/>
                <w:sz w:val="24"/>
                <w:szCs w:val="24"/>
              </w:rPr>
            </w:pPr>
            <w:r w:rsidRPr="009B058A">
              <w:rPr>
                <w:rFonts w:ascii="Times New Roman" w:hAnsi="Times New Roman"/>
                <w:b/>
                <w:sz w:val="24"/>
                <w:szCs w:val="24"/>
              </w:rPr>
              <w:t>R$1.500,00</w:t>
            </w:r>
          </w:p>
        </w:tc>
      </w:tr>
      <w:tr w:rsidR="009B058A" w:rsidRPr="009B058A" w:rsidTr="004B0385">
        <w:tc>
          <w:tcPr>
            <w:tcW w:w="2926" w:type="dxa"/>
            <w:tcBorders>
              <w:top w:val="single" w:sz="6" w:space="0" w:color="00000A"/>
              <w:left w:val="single" w:sz="6" w:space="0" w:color="00000A"/>
            </w:tcBorders>
            <w:shd w:val="clear" w:color="auto" w:fill="BFBFBF"/>
          </w:tcPr>
          <w:p w:rsidR="009B058A" w:rsidRPr="009B058A" w:rsidRDefault="009B058A" w:rsidP="009B058A">
            <w:pPr>
              <w:tabs>
                <w:tab w:val="left" w:pos="1276"/>
              </w:tabs>
              <w:ind w:firstLine="1276"/>
              <w:rPr>
                <w:rFonts w:ascii="Times New Roman" w:hAnsi="Times New Roman"/>
                <w:sz w:val="24"/>
                <w:szCs w:val="24"/>
              </w:rPr>
            </w:pPr>
            <w:r w:rsidRPr="009B058A">
              <w:rPr>
                <w:rFonts w:ascii="Times New Roman" w:hAnsi="Times New Roman"/>
                <w:b/>
                <w:sz w:val="24"/>
                <w:szCs w:val="24"/>
              </w:rPr>
              <w:t>3º PRÊMIO</w:t>
            </w:r>
          </w:p>
        </w:tc>
        <w:tc>
          <w:tcPr>
            <w:tcW w:w="6237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BFBFBF"/>
          </w:tcPr>
          <w:p w:rsidR="009B058A" w:rsidRPr="009B058A" w:rsidRDefault="009B058A" w:rsidP="009B058A">
            <w:pPr>
              <w:tabs>
                <w:tab w:val="left" w:pos="1276"/>
              </w:tabs>
              <w:ind w:firstLine="1276"/>
              <w:rPr>
                <w:rFonts w:ascii="Times New Roman" w:hAnsi="Times New Roman"/>
                <w:sz w:val="24"/>
                <w:szCs w:val="24"/>
              </w:rPr>
            </w:pPr>
            <w:r w:rsidRPr="009B058A">
              <w:rPr>
                <w:rFonts w:ascii="Times New Roman" w:hAnsi="Times New Roman"/>
                <w:b/>
                <w:sz w:val="24"/>
                <w:szCs w:val="24"/>
              </w:rPr>
              <w:t>R$1.000,00</w:t>
            </w:r>
          </w:p>
        </w:tc>
      </w:tr>
      <w:tr w:rsidR="009B058A" w:rsidRPr="009B058A" w:rsidTr="004B0385">
        <w:tc>
          <w:tcPr>
            <w:tcW w:w="2926" w:type="dxa"/>
            <w:tcBorders>
              <w:top w:val="single" w:sz="6" w:space="0" w:color="00000A"/>
              <w:left w:val="single" w:sz="6" w:space="0" w:color="00000A"/>
            </w:tcBorders>
            <w:shd w:val="clear" w:color="auto" w:fill="B2B2B2"/>
          </w:tcPr>
          <w:p w:rsidR="009B058A" w:rsidRPr="009B058A" w:rsidRDefault="009B058A" w:rsidP="009B058A">
            <w:pPr>
              <w:tabs>
                <w:tab w:val="left" w:pos="1276"/>
              </w:tabs>
              <w:ind w:firstLine="1276"/>
              <w:rPr>
                <w:rFonts w:ascii="Times New Roman" w:hAnsi="Times New Roman"/>
                <w:sz w:val="24"/>
                <w:szCs w:val="24"/>
              </w:rPr>
            </w:pPr>
            <w:r w:rsidRPr="009B058A">
              <w:rPr>
                <w:rFonts w:ascii="Times New Roman" w:hAnsi="Times New Roman"/>
                <w:b/>
                <w:sz w:val="24"/>
                <w:szCs w:val="24"/>
              </w:rPr>
              <w:t>4º PRÊMIO</w:t>
            </w:r>
          </w:p>
        </w:tc>
        <w:tc>
          <w:tcPr>
            <w:tcW w:w="6237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B2B2B2"/>
          </w:tcPr>
          <w:p w:rsidR="009B058A" w:rsidRPr="009B058A" w:rsidRDefault="009B058A" w:rsidP="009B058A">
            <w:pPr>
              <w:tabs>
                <w:tab w:val="left" w:pos="1276"/>
              </w:tabs>
              <w:ind w:firstLine="1276"/>
              <w:rPr>
                <w:rFonts w:ascii="Times New Roman" w:hAnsi="Times New Roman"/>
                <w:sz w:val="24"/>
                <w:szCs w:val="24"/>
              </w:rPr>
            </w:pPr>
            <w:r w:rsidRPr="009B058A">
              <w:rPr>
                <w:rFonts w:ascii="Times New Roman" w:hAnsi="Times New Roman"/>
                <w:b/>
                <w:sz w:val="24"/>
                <w:szCs w:val="24"/>
              </w:rPr>
              <w:t>R$500,00</w:t>
            </w:r>
          </w:p>
        </w:tc>
      </w:tr>
      <w:tr w:rsidR="009B058A" w:rsidRPr="009B058A" w:rsidTr="004B0385">
        <w:tc>
          <w:tcPr>
            <w:tcW w:w="29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999999"/>
          </w:tcPr>
          <w:p w:rsidR="009B058A" w:rsidRPr="009B058A" w:rsidRDefault="009B058A" w:rsidP="009B058A">
            <w:pPr>
              <w:tabs>
                <w:tab w:val="left" w:pos="1276"/>
              </w:tabs>
              <w:ind w:firstLine="1276"/>
              <w:rPr>
                <w:rFonts w:ascii="Times New Roman" w:hAnsi="Times New Roman"/>
                <w:sz w:val="24"/>
                <w:szCs w:val="24"/>
              </w:rPr>
            </w:pPr>
            <w:r w:rsidRPr="009B058A">
              <w:rPr>
                <w:rFonts w:ascii="Times New Roman" w:hAnsi="Times New Roman"/>
                <w:b/>
                <w:sz w:val="24"/>
                <w:szCs w:val="24"/>
              </w:rPr>
              <w:t>5º PRÊMIO</w:t>
            </w:r>
          </w:p>
        </w:tc>
        <w:tc>
          <w:tcPr>
            <w:tcW w:w="6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999999"/>
          </w:tcPr>
          <w:p w:rsidR="009B058A" w:rsidRPr="009B058A" w:rsidRDefault="009B058A" w:rsidP="009B058A">
            <w:pPr>
              <w:tabs>
                <w:tab w:val="left" w:pos="1276"/>
              </w:tabs>
              <w:ind w:firstLine="1276"/>
              <w:rPr>
                <w:rFonts w:ascii="Times New Roman" w:hAnsi="Times New Roman"/>
                <w:sz w:val="24"/>
                <w:szCs w:val="24"/>
              </w:rPr>
            </w:pPr>
            <w:r w:rsidRPr="009B058A">
              <w:rPr>
                <w:rFonts w:ascii="Times New Roman" w:hAnsi="Times New Roman"/>
                <w:b/>
                <w:sz w:val="24"/>
                <w:szCs w:val="24"/>
              </w:rPr>
              <w:t>R$500,00</w:t>
            </w:r>
          </w:p>
        </w:tc>
      </w:tr>
    </w:tbl>
    <w:p w:rsidR="009B058A" w:rsidRPr="009B058A" w:rsidRDefault="009B058A" w:rsidP="009B058A">
      <w:pPr>
        <w:tabs>
          <w:tab w:val="left" w:pos="1276"/>
        </w:tabs>
        <w:ind w:firstLine="1276"/>
        <w:jc w:val="both"/>
        <w:rPr>
          <w:rFonts w:ascii="Times New Roman" w:hAnsi="Times New Roman"/>
          <w:sz w:val="24"/>
          <w:szCs w:val="24"/>
        </w:rPr>
      </w:pPr>
    </w:p>
    <w:p w:rsidR="009B058A" w:rsidRPr="009B058A" w:rsidRDefault="009B058A" w:rsidP="009B058A">
      <w:pPr>
        <w:tabs>
          <w:tab w:val="left" w:pos="1276"/>
        </w:tabs>
        <w:ind w:firstLine="1276"/>
        <w:jc w:val="both"/>
        <w:rPr>
          <w:rFonts w:ascii="Times New Roman" w:hAnsi="Times New Roman"/>
          <w:sz w:val="24"/>
          <w:szCs w:val="24"/>
        </w:rPr>
      </w:pPr>
      <w:r w:rsidRPr="009B058A">
        <w:rPr>
          <w:rFonts w:ascii="Times New Roman" w:hAnsi="Times New Roman"/>
          <w:b/>
          <w:sz w:val="24"/>
          <w:szCs w:val="24"/>
        </w:rPr>
        <w:t>Art. 8º.</w:t>
      </w:r>
      <w:r w:rsidRPr="009B058A">
        <w:rPr>
          <w:rFonts w:ascii="Times New Roman" w:hAnsi="Times New Roman"/>
          <w:sz w:val="24"/>
          <w:szCs w:val="24"/>
        </w:rPr>
        <w:t xml:space="preserve"> O Poder Executivo regulamentará esta Lei, no que couber.</w:t>
      </w:r>
    </w:p>
    <w:p w:rsidR="009B058A" w:rsidRPr="009B058A" w:rsidRDefault="009B058A" w:rsidP="009B058A">
      <w:pPr>
        <w:tabs>
          <w:tab w:val="left" w:pos="1276"/>
        </w:tabs>
        <w:ind w:firstLine="1276"/>
        <w:jc w:val="both"/>
        <w:rPr>
          <w:rFonts w:ascii="Times New Roman" w:hAnsi="Times New Roman"/>
          <w:sz w:val="24"/>
          <w:szCs w:val="24"/>
        </w:rPr>
      </w:pPr>
    </w:p>
    <w:p w:rsidR="009B058A" w:rsidRDefault="009B058A" w:rsidP="009B058A">
      <w:pPr>
        <w:ind w:firstLine="1276"/>
        <w:jc w:val="both"/>
        <w:rPr>
          <w:rFonts w:ascii="Times New Roman" w:hAnsi="Times New Roman"/>
          <w:sz w:val="24"/>
          <w:szCs w:val="24"/>
        </w:rPr>
      </w:pPr>
      <w:r w:rsidRPr="009B058A">
        <w:rPr>
          <w:rFonts w:ascii="Times New Roman" w:hAnsi="Times New Roman"/>
          <w:b/>
          <w:sz w:val="24"/>
          <w:szCs w:val="24"/>
        </w:rPr>
        <w:t>Art. 9º.</w:t>
      </w:r>
      <w:r>
        <w:rPr>
          <w:rFonts w:ascii="Times New Roman" w:hAnsi="Times New Roman"/>
          <w:sz w:val="24"/>
          <w:szCs w:val="24"/>
        </w:rPr>
        <w:t xml:space="preserve"> </w:t>
      </w:r>
      <w:r w:rsidR="004B0385">
        <w:rPr>
          <w:rFonts w:ascii="Times New Roman" w:hAnsi="Times New Roman"/>
          <w:sz w:val="24"/>
          <w:szCs w:val="24"/>
        </w:rPr>
        <w:t xml:space="preserve">As despesas decorrentes desta Lei correrão por conta das </w:t>
      </w:r>
      <w:r>
        <w:rPr>
          <w:rFonts w:ascii="Times New Roman" w:eastAsia="OratorBT-FifteenPitch" w:hAnsi="Times New Roman"/>
          <w:kern w:val="1"/>
          <w:sz w:val="24"/>
          <w:szCs w:val="24"/>
        </w:rPr>
        <w:t>seguintes dotações</w:t>
      </w:r>
      <w:r w:rsidR="004B0385">
        <w:rPr>
          <w:rFonts w:ascii="Times New Roman" w:eastAsia="OratorBT-FifteenPitch" w:hAnsi="Times New Roman"/>
          <w:kern w:val="1"/>
          <w:sz w:val="24"/>
          <w:szCs w:val="24"/>
        </w:rPr>
        <w:t xml:space="preserve"> orçamentárias</w:t>
      </w:r>
      <w:r>
        <w:rPr>
          <w:rFonts w:ascii="Times New Roman" w:eastAsia="OratorBT-FifteenPitch" w:hAnsi="Times New Roman"/>
          <w:kern w:val="1"/>
          <w:sz w:val="24"/>
          <w:szCs w:val="24"/>
        </w:rPr>
        <w:t>:</w:t>
      </w:r>
    </w:p>
    <w:p w:rsidR="009B058A" w:rsidRDefault="009B058A" w:rsidP="004B0385">
      <w:pPr>
        <w:jc w:val="both"/>
      </w:pPr>
      <w:r>
        <w:rPr>
          <w:rFonts w:ascii="Times New Roman" w:hAnsi="Times New Roman"/>
          <w:sz w:val="24"/>
          <w:szCs w:val="24"/>
        </w:rPr>
        <w:t>04</w:t>
      </w:r>
      <w:proofErr w:type="gramStart"/>
      <w:r>
        <w:rPr>
          <w:rFonts w:ascii="Times New Roman" w:hAnsi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/>
          <w:sz w:val="24"/>
          <w:szCs w:val="24"/>
        </w:rPr>
        <w:t>SECRET. DA FAZENDA E PLANEJAMENTO</w:t>
      </w:r>
    </w:p>
    <w:p w:rsidR="009B058A" w:rsidRDefault="009B058A" w:rsidP="004B0385">
      <w:pPr>
        <w:jc w:val="both"/>
      </w:pPr>
      <w:r>
        <w:rPr>
          <w:rFonts w:ascii="Times New Roman" w:hAnsi="Times New Roman"/>
          <w:sz w:val="24"/>
          <w:szCs w:val="24"/>
        </w:rPr>
        <w:t>01</w:t>
      </w:r>
      <w:proofErr w:type="gramStart"/>
      <w:r>
        <w:rPr>
          <w:rFonts w:ascii="Times New Roman" w:hAnsi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/>
          <w:sz w:val="24"/>
          <w:szCs w:val="24"/>
        </w:rPr>
        <w:t>SECRET. DA FAZENDA E PLANEJAMENTO</w:t>
      </w:r>
    </w:p>
    <w:p w:rsidR="009B058A" w:rsidRDefault="009B058A" w:rsidP="004B0385">
      <w:pPr>
        <w:jc w:val="both"/>
      </w:pPr>
      <w:r>
        <w:rPr>
          <w:rFonts w:ascii="Times New Roman" w:hAnsi="Times New Roman"/>
          <w:sz w:val="24"/>
          <w:szCs w:val="24"/>
        </w:rPr>
        <w:t>04</w:t>
      </w:r>
      <w:proofErr w:type="gramStart"/>
      <w:r>
        <w:rPr>
          <w:rFonts w:ascii="Times New Roman" w:hAnsi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/>
          <w:sz w:val="24"/>
          <w:szCs w:val="24"/>
        </w:rPr>
        <w:t>Administração</w:t>
      </w:r>
    </w:p>
    <w:p w:rsidR="009B058A" w:rsidRDefault="009B058A" w:rsidP="004B0385">
      <w:pPr>
        <w:jc w:val="both"/>
      </w:pPr>
      <w:r>
        <w:rPr>
          <w:rFonts w:ascii="Times New Roman" w:hAnsi="Times New Roman"/>
          <w:sz w:val="24"/>
          <w:szCs w:val="24"/>
        </w:rPr>
        <w:t>04.122 Administração Geral</w:t>
      </w:r>
    </w:p>
    <w:p w:rsidR="009B058A" w:rsidRDefault="009B058A" w:rsidP="004B0385">
      <w:pPr>
        <w:jc w:val="both"/>
      </w:pPr>
      <w:r>
        <w:rPr>
          <w:rFonts w:ascii="Times New Roman" w:hAnsi="Times New Roman"/>
          <w:sz w:val="24"/>
          <w:szCs w:val="24"/>
        </w:rPr>
        <w:t>04.122.0022 Administração de Receitas</w:t>
      </w:r>
    </w:p>
    <w:p w:rsidR="009B058A" w:rsidRDefault="009B058A" w:rsidP="004B0385">
      <w:pPr>
        <w:jc w:val="both"/>
      </w:pPr>
      <w:r>
        <w:rPr>
          <w:rFonts w:ascii="Times New Roman" w:hAnsi="Times New Roman"/>
          <w:sz w:val="24"/>
          <w:szCs w:val="24"/>
        </w:rPr>
        <w:t>04.122.0022.1002 Campanha de Aumento de Arrecadação</w:t>
      </w:r>
    </w:p>
    <w:p w:rsidR="009B058A" w:rsidRDefault="009B058A" w:rsidP="004B0385">
      <w:pPr>
        <w:jc w:val="both"/>
      </w:pPr>
      <w:r>
        <w:rPr>
          <w:rFonts w:ascii="Times New Roman" w:hAnsi="Times New Roman"/>
          <w:sz w:val="24"/>
          <w:szCs w:val="24"/>
        </w:rPr>
        <w:t xml:space="preserve">3.3.3.9.0.3000000000 Material de consumo </w:t>
      </w:r>
    </w:p>
    <w:p w:rsidR="009B058A" w:rsidRDefault="009B058A" w:rsidP="004B0385">
      <w:pPr>
        <w:tabs>
          <w:tab w:val="right" w:leader="dot" w:pos="8445"/>
        </w:tabs>
        <w:autoSpaceDE w:val="0"/>
        <w:ind w:right="9"/>
      </w:pPr>
      <w:r>
        <w:rPr>
          <w:rFonts w:ascii="Times New Roman" w:eastAsia="OratorBT-FifteenPitch" w:hAnsi="Times New Roman"/>
          <w:kern w:val="1"/>
          <w:sz w:val="24"/>
          <w:szCs w:val="24"/>
        </w:rPr>
        <w:t xml:space="preserve">Conta nº 41200 (0001 Recurso Livre) </w:t>
      </w:r>
    </w:p>
    <w:p w:rsidR="009B058A" w:rsidRDefault="009B058A" w:rsidP="004B0385">
      <w:pPr>
        <w:jc w:val="both"/>
      </w:pPr>
      <w:r>
        <w:rPr>
          <w:rFonts w:ascii="Times New Roman" w:hAnsi="Times New Roman"/>
          <w:sz w:val="24"/>
          <w:szCs w:val="24"/>
        </w:rPr>
        <w:t xml:space="preserve">3.3.3.9.0.3100000000 Premiações cult.art.cient.desp. e outras </w:t>
      </w:r>
    </w:p>
    <w:p w:rsidR="009B058A" w:rsidRDefault="009B058A" w:rsidP="004B0385">
      <w:pPr>
        <w:tabs>
          <w:tab w:val="right" w:leader="dot" w:pos="8445"/>
        </w:tabs>
        <w:autoSpaceDE w:val="0"/>
        <w:ind w:right="9"/>
      </w:pPr>
      <w:r>
        <w:rPr>
          <w:rFonts w:ascii="Times New Roman" w:eastAsia="OratorBT-FifteenPitch" w:hAnsi="Times New Roman"/>
          <w:kern w:val="1"/>
          <w:sz w:val="24"/>
          <w:szCs w:val="24"/>
        </w:rPr>
        <w:t xml:space="preserve">Conta nº 41300 (0001 Recurso Livre) </w:t>
      </w:r>
    </w:p>
    <w:p w:rsidR="009B058A" w:rsidRDefault="009B058A" w:rsidP="004B0385">
      <w:pPr>
        <w:jc w:val="both"/>
      </w:pPr>
      <w:r>
        <w:rPr>
          <w:rFonts w:ascii="Times New Roman" w:hAnsi="Times New Roman"/>
          <w:sz w:val="24"/>
          <w:szCs w:val="24"/>
        </w:rPr>
        <w:t xml:space="preserve">3.3.3.9.0.3900000000 Outros serviços de </w:t>
      </w:r>
      <w:proofErr w:type="spellStart"/>
      <w:r>
        <w:rPr>
          <w:rFonts w:ascii="Times New Roman" w:hAnsi="Times New Roman"/>
          <w:sz w:val="24"/>
          <w:szCs w:val="24"/>
        </w:rPr>
        <w:t>terc</w:t>
      </w:r>
      <w:proofErr w:type="spellEnd"/>
      <w:r>
        <w:rPr>
          <w:rFonts w:ascii="Times New Roman" w:hAnsi="Times New Roman"/>
          <w:sz w:val="24"/>
          <w:szCs w:val="24"/>
        </w:rPr>
        <w:t xml:space="preserve">. - p. </w:t>
      </w:r>
      <w:proofErr w:type="spellStart"/>
      <w:r>
        <w:rPr>
          <w:rFonts w:ascii="Times New Roman" w:hAnsi="Times New Roman"/>
          <w:sz w:val="24"/>
          <w:szCs w:val="24"/>
        </w:rPr>
        <w:t>jurid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9B058A" w:rsidRDefault="009B058A" w:rsidP="004B0385">
      <w:pPr>
        <w:tabs>
          <w:tab w:val="right" w:leader="dot" w:pos="8445"/>
        </w:tabs>
        <w:autoSpaceDE w:val="0"/>
        <w:ind w:right="9"/>
      </w:pPr>
      <w:r>
        <w:rPr>
          <w:rFonts w:ascii="Times New Roman" w:eastAsia="OratorBT-FifteenPitch" w:hAnsi="Times New Roman"/>
          <w:kern w:val="1"/>
          <w:sz w:val="24"/>
          <w:szCs w:val="24"/>
        </w:rPr>
        <w:t xml:space="preserve">Conta nº 41400 (0001 Recurso Livre) </w:t>
      </w:r>
    </w:p>
    <w:p w:rsidR="009B058A" w:rsidRPr="009B058A" w:rsidRDefault="009B058A" w:rsidP="009B058A">
      <w:pPr>
        <w:tabs>
          <w:tab w:val="left" w:pos="1276"/>
        </w:tabs>
        <w:ind w:firstLine="1276"/>
        <w:jc w:val="both"/>
        <w:rPr>
          <w:rFonts w:ascii="Times New Roman" w:hAnsi="Times New Roman"/>
          <w:sz w:val="24"/>
          <w:szCs w:val="24"/>
        </w:rPr>
      </w:pPr>
    </w:p>
    <w:p w:rsidR="009B058A" w:rsidRDefault="009B058A" w:rsidP="009B058A">
      <w:pPr>
        <w:tabs>
          <w:tab w:val="left" w:pos="1276"/>
        </w:tabs>
        <w:ind w:firstLine="1276"/>
        <w:jc w:val="both"/>
        <w:rPr>
          <w:rFonts w:ascii="Times New Roman" w:hAnsi="Times New Roman"/>
          <w:sz w:val="24"/>
          <w:szCs w:val="24"/>
        </w:rPr>
      </w:pPr>
      <w:r w:rsidRPr="009B058A">
        <w:rPr>
          <w:rFonts w:ascii="Times New Roman" w:hAnsi="Times New Roman"/>
          <w:b/>
          <w:sz w:val="24"/>
          <w:szCs w:val="24"/>
        </w:rPr>
        <w:t>Art. 1</w:t>
      </w:r>
      <w:r w:rsidR="0055090E">
        <w:rPr>
          <w:rFonts w:ascii="Times New Roman" w:hAnsi="Times New Roman"/>
          <w:b/>
          <w:sz w:val="24"/>
          <w:szCs w:val="24"/>
        </w:rPr>
        <w:t>0</w:t>
      </w:r>
      <w:r w:rsidRPr="009B058A">
        <w:rPr>
          <w:rFonts w:ascii="Times New Roman" w:hAnsi="Times New Roman"/>
          <w:b/>
          <w:sz w:val="24"/>
          <w:szCs w:val="24"/>
        </w:rPr>
        <w:t>.</w:t>
      </w:r>
      <w:r w:rsidRPr="009B058A">
        <w:rPr>
          <w:rFonts w:ascii="Times New Roman" w:hAnsi="Times New Roman"/>
          <w:sz w:val="24"/>
          <w:szCs w:val="24"/>
        </w:rPr>
        <w:t xml:space="preserve"> Esta Lei entra em vigor na data de sua publicação.</w:t>
      </w:r>
    </w:p>
    <w:p w:rsidR="009B058A" w:rsidRDefault="009B058A" w:rsidP="009B058A">
      <w:pPr>
        <w:tabs>
          <w:tab w:val="left" w:pos="1276"/>
        </w:tabs>
        <w:ind w:firstLine="1276"/>
        <w:jc w:val="both"/>
        <w:rPr>
          <w:rFonts w:ascii="Times New Roman" w:hAnsi="Times New Roman"/>
          <w:sz w:val="24"/>
          <w:szCs w:val="24"/>
        </w:rPr>
      </w:pPr>
    </w:p>
    <w:p w:rsidR="009B058A" w:rsidRDefault="009B058A" w:rsidP="009B058A">
      <w:pPr>
        <w:tabs>
          <w:tab w:val="left" w:pos="1276"/>
        </w:tabs>
        <w:ind w:firstLine="127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Presidente Lucena,</w:t>
      </w:r>
      <w:r w:rsidR="004B0385">
        <w:rPr>
          <w:rFonts w:ascii="Times New Roman" w:hAnsi="Times New Roman"/>
          <w:sz w:val="24"/>
          <w:szCs w:val="24"/>
        </w:rPr>
        <w:t xml:space="preserve"> 22</w:t>
      </w:r>
      <w:r>
        <w:rPr>
          <w:rFonts w:ascii="Times New Roman" w:hAnsi="Times New Roman"/>
          <w:sz w:val="24"/>
          <w:szCs w:val="24"/>
        </w:rPr>
        <w:t xml:space="preserve"> de </w:t>
      </w:r>
      <w:r w:rsidR="004B0385">
        <w:rPr>
          <w:rFonts w:ascii="Times New Roman" w:hAnsi="Times New Roman"/>
          <w:sz w:val="24"/>
          <w:szCs w:val="24"/>
        </w:rPr>
        <w:t>janeiro</w:t>
      </w:r>
      <w:r>
        <w:rPr>
          <w:rFonts w:ascii="Times New Roman" w:hAnsi="Times New Roman"/>
          <w:sz w:val="24"/>
          <w:szCs w:val="24"/>
        </w:rPr>
        <w:t xml:space="preserve"> de 201</w:t>
      </w:r>
      <w:r w:rsidR="004B0385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.</w:t>
      </w:r>
    </w:p>
    <w:p w:rsidR="009B058A" w:rsidRDefault="009B058A" w:rsidP="009B058A">
      <w:pPr>
        <w:tabs>
          <w:tab w:val="left" w:pos="1276"/>
        </w:tabs>
        <w:ind w:firstLine="1276"/>
        <w:jc w:val="center"/>
        <w:rPr>
          <w:rFonts w:ascii="Times New Roman" w:hAnsi="Times New Roman"/>
          <w:sz w:val="24"/>
          <w:szCs w:val="24"/>
        </w:rPr>
      </w:pPr>
    </w:p>
    <w:p w:rsidR="009B058A" w:rsidRDefault="009B058A" w:rsidP="009B058A">
      <w:pPr>
        <w:tabs>
          <w:tab w:val="left" w:pos="1276"/>
        </w:tabs>
        <w:ind w:firstLine="1276"/>
        <w:jc w:val="center"/>
        <w:rPr>
          <w:rFonts w:ascii="Times New Roman" w:hAnsi="Times New Roman"/>
          <w:sz w:val="24"/>
          <w:szCs w:val="24"/>
        </w:rPr>
      </w:pPr>
    </w:p>
    <w:p w:rsidR="009B058A" w:rsidRDefault="009B058A" w:rsidP="009B058A">
      <w:pPr>
        <w:tabs>
          <w:tab w:val="left" w:pos="1276"/>
        </w:tabs>
        <w:ind w:firstLine="127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GILMAR FÜHR</w:t>
      </w:r>
    </w:p>
    <w:p w:rsidR="003E600C" w:rsidRDefault="009B058A" w:rsidP="004B0385">
      <w:pPr>
        <w:tabs>
          <w:tab w:val="left" w:pos="1276"/>
        </w:tabs>
        <w:ind w:firstLine="127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Prefeito Municipal</w:t>
      </w:r>
    </w:p>
    <w:p w:rsidR="008E6085" w:rsidRDefault="008E6085" w:rsidP="004B0385">
      <w:pPr>
        <w:tabs>
          <w:tab w:val="left" w:pos="1276"/>
        </w:tabs>
        <w:ind w:firstLine="1276"/>
        <w:jc w:val="center"/>
        <w:rPr>
          <w:rFonts w:ascii="Times New Roman" w:hAnsi="Times New Roman"/>
          <w:sz w:val="24"/>
          <w:szCs w:val="24"/>
        </w:rPr>
      </w:pPr>
    </w:p>
    <w:p w:rsidR="008E6085" w:rsidRDefault="008E6085" w:rsidP="004B0385">
      <w:pPr>
        <w:tabs>
          <w:tab w:val="left" w:pos="1276"/>
        </w:tabs>
        <w:ind w:firstLine="1276"/>
        <w:jc w:val="center"/>
        <w:rPr>
          <w:rFonts w:ascii="Times New Roman" w:hAnsi="Times New Roman"/>
          <w:sz w:val="24"/>
          <w:szCs w:val="24"/>
        </w:rPr>
      </w:pPr>
    </w:p>
    <w:p w:rsidR="008E6085" w:rsidRDefault="008E6085" w:rsidP="004B0385">
      <w:pPr>
        <w:tabs>
          <w:tab w:val="left" w:pos="1276"/>
        </w:tabs>
        <w:ind w:firstLine="1276"/>
        <w:jc w:val="center"/>
        <w:rPr>
          <w:rFonts w:ascii="Times New Roman" w:hAnsi="Times New Roman"/>
          <w:sz w:val="24"/>
          <w:szCs w:val="24"/>
        </w:rPr>
      </w:pPr>
    </w:p>
    <w:p w:rsidR="008E6085" w:rsidRDefault="008E6085" w:rsidP="004B0385">
      <w:pPr>
        <w:tabs>
          <w:tab w:val="left" w:pos="1276"/>
        </w:tabs>
        <w:ind w:firstLine="1276"/>
        <w:jc w:val="center"/>
        <w:rPr>
          <w:rFonts w:ascii="Times New Roman" w:hAnsi="Times New Roman"/>
          <w:sz w:val="24"/>
          <w:szCs w:val="24"/>
        </w:rPr>
      </w:pPr>
    </w:p>
    <w:p w:rsidR="008E6085" w:rsidRDefault="008E6085" w:rsidP="004B0385">
      <w:pPr>
        <w:tabs>
          <w:tab w:val="left" w:pos="1276"/>
        </w:tabs>
        <w:ind w:firstLine="1276"/>
        <w:jc w:val="center"/>
        <w:rPr>
          <w:rFonts w:ascii="Times New Roman" w:hAnsi="Times New Roman"/>
          <w:sz w:val="24"/>
          <w:szCs w:val="24"/>
        </w:rPr>
      </w:pPr>
    </w:p>
    <w:p w:rsidR="008E6085" w:rsidRDefault="008E6085" w:rsidP="004B0385">
      <w:pPr>
        <w:tabs>
          <w:tab w:val="left" w:pos="1276"/>
        </w:tabs>
        <w:ind w:firstLine="1276"/>
        <w:jc w:val="center"/>
        <w:rPr>
          <w:rFonts w:ascii="Times New Roman" w:hAnsi="Times New Roman"/>
          <w:sz w:val="24"/>
          <w:szCs w:val="24"/>
        </w:rPr>
      </w:pPr>
    </w:p>
    <w:p w:rsidR="008E6085" w:rsidRDefault="008E6085" w:rsidP="004B0385">
      <w:pPr>
        <w:tabs>
          <w:tab w:val="left" w:pos="1276"/>
        </w:tabs>
        <w:ind w:firstLine="1276"/>
        <w:jc w:val="center"/>
        <w:rPr>
          <w:rFonts w:ascii="Times New Roman" w:hAnsi="Times New Roman"/>
          <w:sz w:val="24"/>
          <w:szCs w:val="24"/>
        </w:rPr>
      </w:pPr>
    </w:p>
    <w:p w:rsidR="008E6085" w:rsidRDefault="008E6085" w:rsidP="004B0385">
      <w:pPr>
        <w:tabs>
          <w:tab w:val="left" w:pos="1276"/>
        </w:tabs>
        <w:ind w:firstLine="1276"/>
        <w:jc w:val="center"/>
        <w:rPr>
          <w:rFonts w:ascii="Times New Roman" w:hAnsi="Times New Roman"/>
          <w:sz w:val="24"/>
          <w:szCs w:val="24"/>
        </w:rPr>
      </w:pPr>
    </w:p>
    <w:p w:rsidR="008E6085" w:rsidRDefault="008E6085" w:rsidP="004B0385">
      <w:pPr>
        <w:tabs>
          <w:tab w:val="left" w:pos="1276"/>
        </w:tabs>
        <w:ind w:firstLine="1276"/>
        <w:jc w:val="center"/>
        <w:rPr>
          <w:rFonts w:ascii="Times New Roman" w:hAnsi="Times New Roman"/>
          <w:sz w:val="24"/>
          <w:szCs w:val="24"/>
        </w:rPr>
      </w:pPr>
    </w:p>
    <w:p w:rsidR="008E6085" w:rsidRDefault="008E6085" w:rsidP="004B0385">
      <w:pPr>
        <w:tabs>
          <w:tab w:val="left" w:pos="1276"/>
        </w:tabs>
        <w:ind w:firstLine="1276"/>
        <w:jc w:val="center"/>
        <w:rPr>
          <w:rFonts w:ascii="Times New Roman" w:hAnsi="Times New Roman"/>
          <w:sz w:val="24"/>
          <w:szCs w:val="24"/>
        </w:rPr>
      </w:pPr>
    </w:p>
    <w:p w:rsidR="008E6085" w:rsidRDefault="008E6085" w:rsidP="004B0385">
      <w:pPr>
        <w:tabs>
          <w:tab w:val="left" w:pos="1276"/>
        </w:tabs>
        <w:ind w:firstLine="1276"/>
        <w:jc w:val="center"/>
        <w:rPr>
          <w:rFonts w:ascii="Times New Roman" w:hAnsi="Times New Roman"/>
          <w:sz w:val="24"/>
          <w:szCs w:val="24"/>
        </w:rPr>
      </w:pPr>
    </w:p>
    <w:p w:rsidR="008E6085" w:rsidRDefault="008E6085" w:rsidP="004B0385">
      <w:pPr>
        <w:tabs>
          <w:tab w:val="left" w:pos="1276"/>
        </w:tabs>
        <w:ind w:firstLine="1276"/>
        <w:jc w:val="center"/>
        <w:rPr>
          <w:rFonts w:ascii="Times New Roman" w:hAnsi="Times New Roman"/>
          <w:sz w:val="24"/>
          <w:szCs w:val="24"/>
        </w:rPr>
      </w:pPr>
    </w:p>
    <w:p w:rsidR="008E6085" w:rsidRDefault="008E6085" w:rsidP="004B0385">
      <w:pPr>
        <w:tabs>
          <w:tab w:val="left" w:pos="1276"/>
        </w:tabs>
        <w:ind w:firstLine="1276"/>
        <w:jc w:val="center"/>
        <w:rPr>
          <w:rFonts w:ascii="Times New Roman" w:hAnsi="Times New Roman"/>
          <w:sz w:val="24"/>
          <w:szCs w:val="24"/>
        </w:rPr>
      </w:pPr>
    </w:p>
    <w:p w:rsidR="008E6085" w:rsidRDefault="008E6085" w:rsidP="004B0385">
      <w:pPr>
        <w:tabs>
          <w:tab w:val="left" w:pos="1276"/>
        </w:tabs>
        <w:ind w:firstLine="1276"/>
        <w:jc w:val="center"/>
        <w:rPr>
          <w:rFonts w:ascii="Times New Roman" w:hAnsi="Times New Roman"/>
          <w:sz w:val="24"/>
          <w:szCs w:val="24"/>
        </w:rPr>
      </w:pPr>
    </w:p>
    <w:p w:rsidR="008E6085" w:rsidRDefault="008E6085" w:rsidP="004B0385">
      <w:pPr>
        <w:tabs>
          <w:tab w:val="left" w:pos="1276"/>
        </w:tabs>
        <w:ind w:firstLine="1276"/>
        <w:jc w:val="center"/>
        <w:rPr>
          <w:rFonts w:ascii="Times New Roman" w:hAnsi="Times New Roman"/>
          <w:sz w:val="24"/>
          <w:szCs w:val="24"/>
        </w:rPr>
      </w:pPr>
    </w:p>
    <w:p w:rsidR="008E6085" w:rsidRDefault="008E6085" w:rsidP="004B0385">
      <w:pPr>
        <w:tabs>
          <w:tab w:val="left" w:pos="1276"/>
        </w:tabs>
        <w:ind w:firstLine="1276"/>
        <w:jc w:val="center"/>
        <w:rPr>
          <w:rFonts w:ascii="Times New Roman" w:hAnsi="Times New Roman"/>
          <w:sz w:val="24"/>
          <w:szCs w:val="24"/>
        </w:rPr>
      </w:pPr>
    </w:p>
    <w:p w:rsidR="00581AD7" w:rsidRDefault="00581AD7" w:rsidP="004B0385">
      <w:pPr>
        <w:tabs>
          <w:tab w:val="left" w:pos="1276"/>
        </w:tabs>
        <w:ind w:firstLine="1276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8E6085" w:rsidRDefault="008E6085" w:rsidP="004B0385">
      <w:pPr>
        <w:tabs>
          <w:tab w:val="left" w:pos="1276"/>
        </w:tabs>
        <w:ind w:firstLine="1276"/>
        <w:jc w:val="center"/>
        <w:rPr>
          <w:rFonts w:ascii="Times New Roman" w:hAnsi="Times New Roman"/>
          <w:sz w:val="24"/>
          <w:szCs w:val="24"/>
        </w:rPr>
      </w:pPr>
    </w:p>
    <w:p w:rsidR="008E6085" w:rsidRDefault="008E6085" w:rsidP="004B0385">
      <w:pPr>
        <w:tabs>
          <w:tab w:val="left" w:pos="1276"/>
        </w:tabs>
        <w:ind w:firstLine="1276"/>
        <w:jc w:val="center"/>
        <w:rPr>
          <w:rFonts w:ascii="Times New Roman" w:hAnsi="Times New Roman"/>
          <w:sz w:val="24"/>
          <w:szCs w:val="24"/>
        </w:rPr>
      </w:pPr>
    </w:p>
    <w:p w:rsidR="008E6085" w:rsidRDefault="008E6085" w:rsidP="008E6085">
      <w:pPr>
        <w:autoSpaceDE w:val="0"/>
        <w:autoSpaceDN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CA3278">
        <w:rPr>
          <w:rFonts w:ascii="Times New Roman" w:hAnsi="Times New Roman"/>
          <w:b/>
          <w:bCs/>
          <w:sz w:val="24"/>
          <w:szCs w:val="24"/>
        </w:rPr>
        <w:lastRenderedPageBreak/>
        <w:t>JUSTIFICATIVA</w:t>
      </w:r>
    </w:p>
    <w:p w:rsidR="008E6085" w:rsidRPr="00CA3278" w:rsidRDefault="008E6085" w:rsidP="008E6085">
      <w:pPr>
        <w:autoSpaceDE w:val="0"/>
        <w:autoSpaceDN w:val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AO PROJETO DE LEI Nº 007, DE 22 DE JANEIRO DE 2018.</w:t>
      </w:r>
    </w:p>
    <w:p w:rsidR="008E6085" w:rsidRPr="00CA3278" w:rsidRDefault="008E6085" w:rsidP="008E6085">
      <w:pPr>
        <w:autoSpaceDE w:val="0"/>
        <w:autoSpaceDN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E6085" w:rsidRPr="00CA3278" w:rsidRDefault="008E6085" w:rsidP="008E6085">
      <w:pPr>
        <w:autoSpaceDE w:val="0"/>
        <w:autoSpaceDN w:val="0"/>
        <w:ind w:firstLine="283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Assim como já realizado em 2017, e</w:t>
      </w:r>
      <w:r w:rsidRPr="00CA3278">
        <w:rPr>
          <w:rFonts w:ascii="Times New Roman" w:hAnsi="Times New Roman"/>
          <w:sz w:val="24"/>
          <w:szCs w:val="24"/>
        </w:rPr>
        <w:t xml:space="preserve">stamos propondo </w:t>
      </w:r>
      <w:proofErr w:type="gramStart"/>
      <w:r w:rsidRPr="00CA3278">
        <w:rPr>
          <w:rFonts w:ascii="Times New Roman" w:hAnsi="Times New Roman"/>
          <w:sz w:val="24"/>
          <w:szCs w:val="24"/>
        </w:rPr>
        <w:t>ao nobres</w:t>
      </w:r>
      <w:proofErr w:type="gramEnd"/>
      <w:r w:rsidRPr="00CA3278">
        <w:rPr>
          <w:rFonts w:ascii="Times New Roman" w:hAnsi="Times New Roman"/>
          <w:sz w:val="24"/>
          <w:szCs w:val="24"/>
        </w:rPr>
        <w:t xml:space="preserve"> Edis lançarmos a campanha “</w:t>
      </w:r>
      <w:r w:rsidRPr="00486661">
        <w:rPr>
          <w:rFonts w:ascii="Times New Roman" w:hAnsi="Times New Roman"/>
          <w:sz w:val="24"/>
          <w:szCs w:val="24"/>
        </w:rPr>
        <w:t>SUA NOTA VALE PRÊMIOS</w:t>
      </w:r>
      <w:r>
        <w:rPr>
          <w:rFonts w:ascii="Times New Roman" w:hAnsi="Times New Roman"/>
          <w:sz w:val="24"/>
          <w:szCs w:val="24"/>
        </w:rPr>
        <w:t>”</w:t>
      </w:r>
      <w:r w:rsidRPr="00CA3278">
        <w:rPr>
          <w:rFonts w:ascii="Times New Roman" w:hAnsi="Times New Roman"/>
          <w:sz w:val="24"/>
          <w:szCs w:val="24"/>
        </w:rPr>
        <w:t>, visando incrementar a receita de Presidente Lucena e o aumento do índice de participação na arrecadação do ICMS.</w:t>
      </w:r>
    </w:p>
    <w:p w:rsidR="008E6085" w:rsidRPr="00CA3278" w:rsidRDefault="008E6085" w:rsidP="008E6085">
      <w:pPr>
        <w:autoSpaceDE w:val="0"/>
        <w:autoSpaceDN w:val="0"/>
        <w:ind w:firstLine="2835"/>
        <w:jc w:val="both"/>
        <w:rPr>
          <w:rFonts w:ascii="Times New Roman" w:hAnsi="Times New Roman"/>
          <w:sz w:val="24"/>
          <w:szCs w:val="24"/>
        </w:rPr>
      </w:pPr>
      <w:r w:rsidRPr="00CA3278">
        <w:rPr>
          <w:rFonts w:ascii="Times New Roman" w:hAnsi="Times New Roman"/>
          <w:sz w:val="24"/>
          <w:szCs w:val="24"/>
        </w:rPr>
        <w:t>Há que considerarmos, também, o aspecto educacional desta campanha, pois, indiretamente, estaremos difundindo e divulgando a necessidade e importância do pagamento de impostos, bem como da exigência da Nota Fiscal por parte do comprador, no momento de efetuar alguma compra.</w:t>
      </w:r>
    </w:p>
    <w:p w:rsidR="008E6085" w:rsidRPr="00CA3278" w:rsidRDefault="008E6085" w:rsidP="008E6085">
      <w:pPr>
        <w:autoSpaceDE w:val="0"/>
        <w:autoSpaceDN w:val="0"/>
        <w:ind w:firstLine="2835"/>
        <w:jc w:val="both"/>
        <w:rPr>
          <w:rFonts w:ascii="Times New Roman" w:hAnsi="Times New Roman"/>
          <w:sz w:val="24"/>
          <w:szCs w:val="24"/>
        </w:rPr>
      </w:pPr>
      <w:r w:rsidRPr="00CA3278">
        <w:rPr>
          <w:rFonts w:ascii="Times New Roman" w:hAnsi="Times New Roman"/>
          <w:sz w:val="24"/>
          <w:szCs w:val="24"/>
        </w:rPr>
        <w:t xml:space="preserve">É fundamental a conscientização de todos de que, ao exigir a Nota Fiscal, estarão beneficiando a si mesmos, pois, parte do valor pago irá para os cofres públicos e, consequentemente, </w:t>
      </w:r>
      <w:proofErr w:type="gramStart"/>
      <w:r w:rsidRPr="00CA3278">
        <w:rPr>
          <w:rFonts w:ascii="Times New Roman" w:hAnsi="Times New Roman"/>
          <w:sz w:val="24"/>
          <w:szCs w:val="24"/>
        </w:rPr>
        <w:t>aplicados</w:t>
      </w:r>
      <w:proofErr w:type="gramEnd"/>
      <w:r w:rsidRPr="00CA3278">
        <w:rPr>
          <w:rFonts w:ascii="Times New Roman" w:hAnsi="Times New Roman"/>
          <w:sz w:val="24"/>
          <w:szCs w:val="24"/>
        </w:rPr>
        <w:t xml:space="preserve"> em prol de toda a comunidade </w:t>
      </w:r>
      <w:proofErr w:type="spellStart"/>
      <w:r w:rsidRPr="00CA3278">
        <w:rPr>
          <w:rFonts w:ascii="Times New Roman" w:hAnsi="Times New Roman"/>
          <w:sz w:val="24"/>
          <w:szCs w:val="24"/>
        </w:rPr>
        <w:t>lucenense</w:t>
      </w:r>
      <w:proofErr w:type="spellEnd"/>
      <w:r w:rsidRPr="00CA3278">
        <w:rPr>
          <w:rFonts w:ascii="Times New Roman" w:hAnsi="Times New Roman"/>
          <w:sz w:val="24"/>
          <w:szCs w:val="24"/>
        </w:rPr>
        <w:t>.</w:t>
      </w:r>
    </w:p>
    <w:p w:rsidR="008E6085" w:rsidRDefault="008E6085" w:rsidP="008E6085">
      <w:pPr>
        <w:autoSpaceDE w:val="0"/>
        <w:autoSpaceDN w:val="0"/>
        <w:ind w:firstLine="2835"/>
        <w:jc w:val="both"/>
        <w:rPr>
          <w:rFonts w:ascii="Times New Roman" w:hAnsi="Times New Roman"/>
          <w:sz w:val="24"/>
          <w:szCs w:val="24"/>
        </w:rPr>
      </w:pPr>
      <w:r w:rsidRPr="00CA3278">
        <w:rPr>
          <w:rFonts w:ascii="Times New Roman" w:hAnsi="Times New Roman"/>
          <w:sz w:val="24"/>
          <w:szCs w:val="24"/>
        </w:rPr>
        <w:t>A inércia do poder público quanto a aumentar a receita própria do Município significa estagnar</w:t>
      </w:r>
      <w:proofErr w:type="gramStart"/>
      <w:r w:rsidRPr="00CA3278">
        <w:rPr>
          <w:rFonts w:ascii="Times New Roman" w:hAnsi="Times New Roman"/>
          <w:sz w:val="24"/>
          <w:szCs w:val="24"/>
        </w:rPr>
        <w:t xml:space="preserve">  </w:t>
      </w:r>
      <w:proofErr w:type="gramEnd"/>
      <w:r w:rsidRPr="00CA3278">
        <w:rPr>
          <w:rFonts w:ascii="Times New Roman" w:hAnsi="Times New Roman"/>
          <w:sz w:val="24"/>
          <w:szCs w:val="24"/>
        </w:rPr>
        <w:t>investimentos, despreocupação em proporcionar meios para que a comunidade venha a ter atendidas aquelas necessidades mais prementes como saúde, educação, vias que possibilitem o transporte de pessoas e cargas, etc., enfim, não haverá o progresso que vislumbram para o seu Município.</w:t>
      </w:r>
    </w:p>
    <w:p w:rsidR="008E6085" w:rsidRPr="00F1410B" w:rsidRDefault="008E6085" w:rsidP="008E6085">
      <w:pPr>
        <w:tabs>
          <w:tab w:val="left" w:pos="0"/>
        </w:tabs>
        <w:ind w:firstLine="283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Conforme disposto no Projeto o</w:t>
      </w:r>
      <w:r w:rsidRPr="00F1410B">
        <w:rPr>
          <w:rFonts w:ascii="Times New Roman" w:hAnsi="Times New Roman"/>
          <w:sz w:val="24"/>
          <w:szCs w:val="24"/>
        </w:rPr>
        <w:t xml:space="preserve"> resultado da campanha será apurado pela </w:t>
      </w:r>
      <w:r>
        <w:rPr>
          <w:rFonts w:ascii="Times New Roman" w:hAnsi="Times New Roman"/>
          <w:sz w:val="24"/>
          <w:szCs w:val="24"/>
        </w:rPr>
        <w:t>ú</w:t>
      </w:r>
      <w:r w:rsidRPr="00F1410B">
        <w:rPr>
          <w:rFonts w:ascii="Times New Roman" w:hAnsi="Times New Roman"/>
          <w:sz w:val="24"/>
          <w:szCs w:val="24"/>
        </w:rPr>
        <w:t xml:space="preserve">ltima extração do ano da Loteria Federal e os números contemplados serão compostos: </w:t>
      </w:r>
    </w:p>
    <w:p w:rsidR="008E6085" w:rsidRPr="00F1410B" w:rsidRDefault="008E6085" w:rsidP="008E6085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F1410B">
        <w:rPr>
          <w:rFonts w:ascii="Times New Roman" w:hAnsi="Times New Roman"/>
          <w:sz w:val="24"/>
          <w:szCs w:val="24"/>
        </w:rPr>
        <w:t xml:space="preserve">a) 1º Prêmio - Pelo algarismo da unidade do 1º ao 4º prêmio, nesta ordem; </w:t>
      </w:r>
    </w:p>
    <w:p w:rsidR="008E6085" w:rsidRPr="00F1410B" w:rsidRDefault="008E6085" w:rsidP="008E6085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F1410B">
        <w:rPr>
          <w:rFonts w:ascii="Times New Roman" w:hAnsi="Times New Roman"/>
          <w:sz w:val="24"/>
          <w:szCs w:val="24"/>
        </w:rPr>
        <w:t>b) 2º Prêmio - Pelo algarismo das dezenas do 1º ao 4º prêmio, nesta ordem;</w:t>
      </w:r>
    </w:p>
    <w:p w:rsidR="008E6085" w:rsidRPr="00F1410B" w:rsidRDefault="008E6085" w:rsidP="008E6085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F1410B">
        <w:rPr>
          <w:rFonts w:ascii="Times New Roman" w:hAnsi="Times New Roman"/>
          <w:sz w:val="24"/>
          <w:szCs w:val="24"/>
        </w:rPr>
        <w:t>c) 3º Prêmio - Pelo algarismo das centenas do 1º ao 4º prêmio, nesta ordem;</w:t>
      </w:r>
    </w:p>
    <w:p w:rsidR="008E6085" w:rsidRPr="00F1410B" w:rsidRDefault="008E6085" w:rsidP="008E6085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F1410B">
        <w:rPr>
          <w:rFonts w:ascii="Times New Roman" w:hAnsi="Times New Roman"/>
          <w:sz w:val="24"/>
          <w:szCs w:val="24"/>
        </w:rPr>
        <w:t>d) 4º Prêmio - Pelo algarismo das unidades de milhar do 1º ao 4º prêmio, nesta ordem;</w:t>
      </w:r>
    </w:p>
    <w:p w:rsidR="008E6085" w:rsidRDefault="008E6085" w:rsidP="008E6085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F1410B">
        <w:rPr>
          <w:rFonts w:ascii="Times New Roman" w:hAnsi="Times New Roman"/>
          <w:sz w:val="24"/>
          <w:szCs w:val="24"/>
        </w:rPr>
        <w:t>e) 5º Prêmio - Pelo algarismo das dezenas de milhar do 1º ao 4º prêmio, nesta ordem.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8E6085" w:rsidRPr="007210C6" w:rsidRDefault="008E6085" w:rsidP="008E6085">
      <w:pPr>
        <w:tabs>
          <w:tab w:val="left" w:pos="1276"/>
        </w:tabs>
        <w:ind w:firstLine="2835"/>
        <w:jc w:val="both"/>
        <w:rPr>
          <w:rFonts w:ascii="Times New Roman" w:hAnsi="Times New Roman"/>
          <w:sz w:val="24"/>
          <w:szCs w:val="24"/>
        </w:rPr>
      </w:pPr>
      <w:r w:rsidRPr="007210C6">
        <w:rPr>
          <w:rFonts w:ascii="Times New Roman" w:hAnsi="Times New Roman"/>
          <w:sz w:val="24"/>
          <w:szCs w:val="24"/>
        </w:rPr>
        <w:t xml:space="preserve">Na demonstração abaixo os números contemplados foram: 1º prêmio n. 5046 e 2º prêmio n. 6247. </w:t>
      </w:r>
    </w:p>
    <w:p w:rsidR="008E6085" w:rsidRPr="007210C6" w:rsidRDefault="008E6085" w:rsidP="008E6085">
      <w:pPr>
        <w:tabs>
          <w:tab w:val="left" w:pos="1276"/>
        </w:tabs>
        <w:ind w:firstLine="1276"/>
        <w:jc w:val="both"/>
        <w:rPr>
          <w:rFonts w:ascii="Times New Roman" w:hAnsi="Times New Roman"/>
          <w:sz w:val="24"/>
          <w:szCs w:val="24"/>
        </w:rPr>
      </w:pPr>
    </w:p>
    <w:tbl>
      <w:tblPr>
        <w:tblW w:w="9639" w:type="dxa"/>
        <w:tblInd w:w="-5" w:type="dxa"/>
        <w:tblLayout w:type="fixed"/>
        <w:tblCellMar>
          <w:left w:w="113" w:type="dxa"/>
        </w:tblCellMar>
        <w:tblLook w:val="04A0" w:firstRow="1" w:lastRow="0" w:firstColumn="1" w:lastColumn="0" w:noHBand="0" w:noVBand="1"/>
      </w:tblPr>
      <w:tblGrid>
        <w:gridCol w:w="1535"/>
        <w:gridCol w:w="1535"/>
        <w:gridCol w:w="1534"/>
        <w:gridCol w:w="1535"/>
        <w:gridCol w:w="1536"/>
        <w:gridCol w:w="1964"/>
      </w:tblGrid>
      <w:tr w:rsidR="008E6085" w:rsidRPr="007210C6" w:rsidTr="00422F70"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8E6085" w:rsidRPr="007210C6" w:rsidRDefault="008E6085" w:rsidP="00422F70">
            <w:pPr>
              <w:tabs>
                <w:tab w:val="left" w:pos="1418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8E6085" w:rsidRPr="007210C6" w:rsidRDefault="008E6085" w:rsidP="00422F70">
            <w:pPr>
              <w:tabs>
                <w:tab w:val="left" w:pos="1418"/>
              </w:tabs>
              <w:jc w:val="both"/>
            </w:pPr>
            <w:r w:rsidRPr="007210C6">
              <w:rPr>
                <w:rFonts w:ascii="Times New Roman" w:hAnsi="Times New Roman"/>
                <w:sz w:val="24"/>
                <w:szCs w:val="24"/>
              </w:rPr>
              <w:t>5º sorteado</w:t>
            </w: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8E6085" w:rsidRPr="007210C6" w:rsidRDefault="008E6085" w:rsidP="00422F70">
            <w:pPr>
              <w:tabs>
                <w:tab w:val="left" w:pos="1418"/>
              </w:tabs>
              <w:jc w:val="both"/>
            </w:pPr>
            <w:r w:rsidRPr="007210C6">
              <w:rPr>
                <w:rFonts w:ascii="Times New Roman" w:hAnsi="Times New Roman"/>
                <w:sz w:val="24"/>
                <w:szCs w:val="24"/>
              </w:rPr>
              <w:t>4º sorteado</w:t>
            </w:r>
          </w:p>
        </w:tc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8E6085" w:rsidRPr="007210C6" w:rsidRDefault="008E6085" w:rsidP="00422F70">
            <w:pPr>
              <w:tabs>
                <w:tab w:val="left" w:pos="1418"/>
              </w:tabs>
              <w:jc w:val="both"/>
            </w:pPr>
            <w:r w:rsidRPr="007210C6">
              <w:rPr>
                <w:rFonts w:ascii="Times New Roman" w:hAnsi="Times New Roman"/>
                <w:sz w:val="24"/>
                <w:szCs w:val="24"/>
              </w:rPr>
              <w:t>3º sorteado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8E6085" w:rsidRPr="007210C6" w:rsidRDefault="008E6085" w:rsidP="00422F70">
            <w:pPr>
              <w:tabs>
                <w:tab w:val="left" w:pos="1418"/>
              </w:tabs>
              <w:jc w:val="both"/>
            </w:pPr>
            <w:r w:rsidRPr="007210C6">
              <w:rPr>
                <w:rFonts w:ascii="Times New Roman" w:hAnsi="Times New Roman"/>
                <w:sz w:val="24"/>
                <w:szCs w:val="24"/>
              </w:rPr>
              <w:t>2º sorteado</w:t>
            </w:r>
          </w:p>
        </w:tc>
        <w:tc>
          <w:tcPr>
            <w:tcW w:w="1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E6085" w:rsidRPr="007210C6" w:rsidRDefault="008E6085" w:rsidP="00422F70">
            <w:pPr>
              <w:tabs>
                <w:tab w:val="left" w:pos="1418"/>
              </w:tabs>
              <w:jc w:val="both"/>
            </w:pPr>
            <w:r w:rsidRPr="007210C6">
              <w:rPr>
                <w:rFonts w:ascii="Times New Roman" w:hAnsi="Times New Roman"/>
                <w:sz w:val="24"/>
                <w:szCs w:val="24"/>
              </w:rPr>
              <w:t>1º sorteado</w:t>
            </w:r>
          </w:p>
        </w:tc>
      </w:tr>
      <w:tr w:rsidR="008E6085" w:rsidRPr="007210C6" w:rsidTr="00422F70"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8E6085" w:rsidRPr="007210C6" w:rsidRDefault="008E6085" w:rsidP="00422F70">
            <w:pPr>
              <w:tabs>
                <w:tab w:val="left" w:pos="1418"/>
              </w:tabs>
              <w:jc w:val="both"/>
            </w:pPr>
            <w:r w:rsidRPr="007210C6">
              <w:rPr>
                <w:rFonts w:ascii="Times New Roman" w:hAnsi="Times New Roman"/>
                <w:sz w:val="24"/>
                <w:szCs w:val="24"/>
              </w:rPr>
              <w:t>1º Prêmio</w:t>
            </w:r>
          </w:p>
        </w:tc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8E6085" w:rsidRPr="007210C6" w:rsidRDefault="008E6085" w:rsidP="00422F70">
            <w:pPr>
              <w:tabs>
                <w:tab w:val="left" w:pos="1418"/>
              </w:tabs>
              <w:jc w:val="center"/>
            </w:pPr>
            <w:proofErr w:type="gramStart"/>
            <w:r w:rsidRPr="008E6085">
              <w:rPr>
                <w:rFonts w:ascii="Times New Roman" w:hAnsi="Times New Roman"/>
                <w:sz w:val="24"/>
                <w:szCs w:val="24"/>
                <w:highlight w:val="lightGray"/>
              </w:rPr>
              <w:t>5</w:t>
            </w:r>
            <w:proofErr w:type="gramEnd"/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8E6085" w:rsidRPr="007210C6" w:rsidRDefault="008E6085" w:rsidP="00422F70">
            <w:pPr>
              <w:tabs>
                <w:tab w:val="left" w:pos="1418"/>
              </w:tabs>
              <w:jc w:val="center"/>
            </w:pPr>
            <w:proofErr w:type="gramStart"/>
            <w:r w:rsidRPr="008E6085">
              <w:rPr>
                <w:rFonts w:ascii="Times New Roman" w:hAnsi="Times New Roman"/>
                <w:sz w:val="24"/>
                <w:szCs w:val="24"/>
                <w:highlight w:val="lightGray"/>
              </w:rPr>
              <w:t>2</w:t>
            </w:r>
            <w:proofErr w:type="gramEnd"/>
          </w:p>
        </w:tc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8E6085" w:rsidRPr="007210C6" w:rsidRDefault="008E6085" w:rsidP="00422F70">
            <w:pPr>
              <w:tabs>
                <w:tab w:val="left" w:pos="1418"/>
              </w:tabs>
              <w:jc w:val="center"/>
            </w:pPr>
            <w:proofErr w:type="gramStart"/>
            <w:r w:rsidRPr="008E6085">
              <w:rPr>
                <w:rFonts w:ascii="Times New Roman" w:hAnsi="Times New Roman"/>
                <w:sz w:val="24"/>
                <w:szCs w:val="24"/>
                <w:highlight w:val="lightGray"/>
              </w:rPr>
              <w:t>5</w:t>
            </w:r>
            <w:proofErr w:type="gramEnd"/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8E6085" w:rsidRPr="007210C6" w:rsidRDefault="008E6085" w:rsidP="00422F70">
            <w:pPr>
              <w:tabs>
                <w:tab w:val="left" w:pos="1418"/>
              </w:tabs>
              <w:jc w:val="center"/>
            </w:pPr>
            <w:proofErr w:type="gramStart"/>
            <w:r w:rsidRPr="008E6085">
              <w:rPr>
                <w:rFonts w:ascii="Times New Roman" w:hAnsi="Times New Roman"/>
                <w:sz w:val="24"/>
                <w:szCs w:val="24"/>
                <w:highlight w:val="lightGray"/>
              </w:rPr>
              <w:t>6</w:t>
            </w:r>
            <w:proofErr w:type="gramEnd"/>
          </w:p>
        </w:tc>
        <w:tc>
          <w:tcPr>
            <w:tcW w:w="1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E6085" w:rsidRPr="007210C6" w:rsidRDefault="008E6085" w:rsidP="00422F70">
            <w:pPr>
              <w:tabs>
                <w:tab w:val="left" w:pos="1418"/>
              </w:tabs>
              <w:jc w:val="center"/>
            </w:pPr>
            <w:proofErr w:type="gramStart"/>
            <w:r w:rsidRPr="008E6085">
              <w:rPr>
                <w:rFonts w:ascii="Times New Roman" w:hAnsi="Times New Roman"/>
                <w:sz w:val="24"/>
                <w:szCs w:val="24"/>
                <w:highlight w:val="lightGray"/>
              </w:rPr>
              <w:t>5</w:t>
            </w:r>
            <w:proofErr w:type="gramEnd"/>
          </w:p>
        </w:tc>
      </w:tr>
      <w:tr w:rsidR="008E6085" w:rsidRPr="007210C6" w:rsidTr="00422F70"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8E6085" w:rsidRPr="007210C6" w:rsidRDefault="008E6085" w:rsidP="00422F70">
            <w:pPr>
              <w:tabs>
                <w:tab w:val="left" w:pos="1418"/>
              </w:tabs>
              <w:jc w:val="both"/>
            </w:pPr>
            <w:r w:rsidRPr="007210C6">
              <w:rPr>
                <w:rFonts w:ascii="Times New Roman" w:hAnsi="Times New Roman"/>
                <w:sz w:val="24"/>
                <w:szCs w:val="24"/>
              </w:rPr>
              <w:t>2º Prêmio</w:t>
            </w:r>
          </w:p>
        </w:tc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8E6085" w:rsidRPr="007210C6" w:rsidRDefault="008E6085" w:rsidP="00422F70">
            <w:pPr>
              <w:tabs>
                <w:tab w:val="left" w:pos="1418"/>
              </w:tabs>
              <w:jc w:val="center"/>
            </w:pPr>
            <w:proofErr w:type="gramStart"/>
            <w:r w:rsidRPr="008E6085">
              <w:rPr>
                <w:rFonts w:ascii="Times New Roman" w:hAnsi="Times New Roman"/>
                <w:sz w:val="24"/>
                <w:szCs w:val="24"/>
                <w:highlight w:val="lightGray"/>
              </w:rPr>
              <w:t>3</w:t>
            </w:r>
            <w:proofErr w:type="gramEnd"/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8E6085" w:rsidRPr="007210C6" w:rsidRDefault="008E6085" w:rsidP="00422F70">
            <w:pPr>
              <w:tabs>
                <w:tab w:val="left" w:pos="1418"/>
              </w:tabs>
              <w:jc w:val="center"/>
            </w:pPr>
            <w:proofErr w:type="gramStart"/>
            <w:r w:rsidRPr="008E6085">
              <w:rPr>
                <w:rFonts w:ascii="Times New Roman" w:hAnsi="Times New Roman"/>
                <w:sz w:val="24"/>
                <w:szCs w:val="24"/>
                <w:highlight w:val="lightGray"/>
              </w:rPr>
              <w:t>7</w:t>
            </w:r>
            <w:proofErr w:type="gramEnd"/>
          </w:p>
        </w:tc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8E6085" w:rsidRPr="007210C6" w:rsidRDefault="008E6085" w:rsidP="00422F70">
            <w:pPr>
              <w:tabs>
                <w:tab w:val="left" w:pos="1418"/>
              </w:tabs>
              <w:jc w:val="center"/>
            </w:pPr>
            <w:proofErr w:type="gramStart"/>
            <w:r w:rsidRPr="008E6085">
              <w:rPr>
                <w:rFonts w:ascii="Times New Roman" w:hAnsi="Times New Roman"/>
                <w:sz w:val="24"/>
                <w:szCs w:val="24"/>
                <w:highlight w:val="lightGray"/>
              </w:rPr>
              <w:t>5</w:t>
            </w:r>
            <w:proofErr w:type="gramEnd"/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8E6085" w:rsidRPr="007210C6" w:rsidRDefault="008E6085" w:rsidP="00422F70">
            <w:pPr>
              <w:tabs>
                <w:tab w:val="left" w:pos="1418"/>
              </w:tabs>
              <w:jc w:val="center"/>
            </w:pPr>
            <w:proofErr w:type="gramStart"/>
            <w:r w:rsidRPr="008E6085">
              <w:rPr>
                <w:rFonts w:ascii="Times New Roman" w:hAnsi="Times New Roman"/>
                <w:sz w:val="24"/>
                <w:szCs w:val="24"/>
                <w:highlight w:val="lightGray"/>
              </w:rPr>
              <w:t>2</w:t>
            </w:r>
            <w:proofErr w:type="gramEnd"/>
          </w:p>
        </w:tc>
        <w:tc>
          <w:tcPr>
            <w:tcW w:w="1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E6085" w:rsidRPr="007210C6" w:rsidRDefault="008E6085" w:rsidP="00422F70">
            <w:pPr>
              <w:tabs>
                <w:tab w:val="left" w:pos="1418"/>
              </w:tabs>
              <w:jc w:val="center"/>
            </w:pPr>
            <w:proofErr w:type="gramStart"/>
            <w:r w:rsidRPr="008E6085">
              <w:rPr>
                <w:rFonts w:ascii="Times New Roman" w:hAnsi="Times New Roman"/>
                <w:sz w:val="24"/>
                <w:szCs w:val="24"/>
                <w:highlight w:val="lightGray"/>
              </w:rPr>
              <w:t>0</w:t>
            </w:r>
            <w:proofErr w:type="gramEnd"/>
          </w:p>
        </w:tc>
      </w:tr>
      <w:tr w:rsidR="008E6085" w:rsidRPr="007210C6" w:rsidTr="00422F70"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8E6085" w:rsidRPr="007210C6" w:rsidRDefault="008E6085" w:rsidP="00422F70">
            <w:pPr>
              <w:tabs>
                <w:tab w:val="left" w:pos="1418"/>
              </w:tabs>
              <w:jc w:val="both"/>
            </w:pPr>
            <w:r w:rsidRPr="007210C6">
              <w:rPr>
                <w:rFonts w:ascii="Times New Roman" w:hAnsi="Times New Roman"/>
                <w:sz w:val="24"/>
                <w:szCs w:val="24"/>
              </w:rPr>
              <w:t>3º Prêmio</w:t>
            </w:r>
          </w:p>
        </w:tc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8E6085" w:rsidRPr="007210C6" w:rsidRDefault="008E6085" w:rsidP="00422F70">
            <w:pPr>
              <w:tabs>
                <w:tab w:val="left" w:pos="1418"/>
              </w:tabs>
              <w:jc w:val="center"/>
            </w:pPr>
            <w:proofErr w:type="gramStart"/>
            <w:r w:rsidRPr="008E6085">
              <w:rPr>
                <w:rFonts w:ascii="Times New Roman" w:hAnsi="Times New Roman"/>
                <w:sz w:val="24"/>
                <w:szCs w:val="24"/>
                <w:highlight w:val="lightGray"/>
              </w:rPr>
              <w:t>2</w:t>
            </w:r>
            <w:proofErr w:type="gramEnd"/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8E6085" w:rsidRPr="007210C6" w:rsidRDefault="008E6085" w:rsidP="00422F70">
            <w:pPr>
              <w:tabs>
                <w:tab w:val="left" w:pos="1418"/>
              </w:tabs>
              <w:jc w:val="center"/>
            </w:pPr>
            <w:proofErr w:type="gramStart"/>
            <w:r w:rsidRPr="008E6085">
              <w:rPr>
                <w:rFonts w:ascii="Times New Roman" w:hAnsi="Times New Roman"/>
                <w:sz w:val="24"/>
                <w:szCs w:val="24"/>
                <w:highlight w:val="lightGray"/>
              </w:rPr>
              <w:t>6</w:t>
            </w:r>
            <w:proofErr w:type="gramEnd"/>
          </w:p>
        </w:tc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8E6085" w:rsidRPr="007210C6" w:rsidRDefault="008E6085" w:rsidP="00422F70">
            <w:pPr>
              <w:tabs>
                <w:tab w:val="left" w:pos="1418"/>
              </w:tabs>
              <w:jc w:val="center"/>
            </w:pPr>
            <w:proofErr w:type="gramStart"/>
            <w:r w:rsidRPr="008E6085">
              <w:rPr>
                <w:rFonts w:ascii="Times New Roman" w:hAnsi="Times New Roman"/>
                <w:sz w:val="24"/>
                <w:szCs w:val="24"/>
                <w:highlight w:val="lightGray"/>
              </w:rPr>
              <w:t>8</w:t>
            </w:r>
            <w:proofErr w:type="gramEnd"/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8E6085" w:rsidRPr="007210C6" w:rsidRDefault="008E6085" w:rsidP="00422F70">
            <w:pPr>
              <w:tabs>
                <w:tab w:val="left" w:pos="1418"/>
              </w:tabs>
              <w:jc w:val="center"/>
            </w:pPr>
            <w:proofErr w:type="gramStart"/>
            <w:r w:rsidRPr="008E6085">
              <w:rPr>
                <w:rFonts w:ascii="Times New Roman" w:hAnsi="Times New Roman"/>
                <w:sz w:val="24"/>
                <w:szCs w:val="24"/>
                <w:highlight w:val="lightGray"/>
              </w:rPr>
              <w:t>4</w:t>
            </w:r>
            <w:proofErr w:type="gramEnd"/>
          </w:p>
        </w:tc>
        <w:tc>
          <w:tcPr>
            <w:tcW w:w="1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E6085" w:rsidRPr="007210C6" w:rsidRDefault="008E6085" w:rsidP="00422F70">
            <w:pPr>
              <w:tabs>
                <w:tab w:val="left" w:pos="1418"/>
              </w:tabs>
              <w:jc w:val="center"/>
            </w:pPr>
            <w:proofErr w:type="gramStart"/>
            <w:r w:rsidRPr="008E6085">
              <w:rPr>
                <w:rFonts w:ascii="Times New Roman" w:hAnsi="Times New Roman"/>
                <w:sz w:val="24"/>
                <w:szCs w:val="24"/>
                <w:highlight w:val="lightGray"/>
              </w:rPr>
              <w:t>4</w:t>
            </w:r>
            <w:proofErr w:type="gramEnd"/>
          </w:p>
        </w:tc>
      </w:tr>
      <w:tr w:rsidR="008E6085" w:rsidRPr="007210C6" w:rsidTr="00422F70"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8E6085" w:rsidRPr="007210C6" w:rsidRDefault="008E6085" w:rsidP="00422F70">
            <w:pPr>
              <w:tabs>
                <w:tab w:val="left" w:pos="1418"/>
              </w:tabs>
              <w:jc w:val="both"/>
            </w:pPr>
            <w:r w:rsidRPr="007210C6">
              <w:rPr>
                <w:rFonts w:ascii="Times New Roman" w:hAnsi="Times New Roman"/>
                <w:sz w:val="24"/>
                <w:szCs w:val="24"/>
              </w:rPr>
              <w:t>4º Prêmio</w:t>
            </w:r>
          </w:p>
        </w:tc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8E6085" w:rsidRPr="007210C6" w:rsidRDefault="008E6085" w:rsidP="00422F70">
            <w:pPr>
              <w:tabs>
                <w:tab w:val="left" w:pos="1418"/>
              </w:tabs>
              <w:jc w:val="center"/>
            </w:pPr>
            <w:proofErr w:type="gramStart"/>
            <w:r w:rsidRPr="008E6085">
              <w:rPr>
                <w:rFonts w:ascii="Times New Roman" w:hAnsi="Times New Roman"/>
                <w:sz w:val="24"/>
                <w:szCs w:val="24"/>
                <w:highlight w:val="lightGray"/>
              </w:rPr>
              <w:t>1</w:t>
            </w:r>
            <w:proofErr w:type="gramEnd"/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8E6085" w:rsidRPr="007210C6" w:rsidRDefault="008E6085" w:rsidP="00422F70">
            <w:pPr>
              <w:tabs>
                <w:tab w:val="left" w:pos="1418"/>
              </w:tabs>
              <w:jc w:val="center"/>
            </w:pPr>
            <w:proofErr w:type="gramStart"/>
            <w:r w:rsidRPr="008E6085">
              <w:rPr>
                <w:rFonts w:ascii="Times New Roman" w:hAnsi="Times New Roman"/>
                <w:sz w:val="24"/>
                <w:szCs w:val="24"/>
                <w:highlight w:val="lightGray"/>
              </w:rPr>
              <w:t>5</w:t>
            </w:r>
            <w:proofErr w:type="gramEnd"/>
          </w:p>
        </w:tc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8E6085" w:rsidRPr="007210C6" w:rsidRDefault="008E6085" w:rsidP="00422F70">
            <w:pPr>
              <w:tabs>
                <w:tab w:val="left" w:pos="1418"/>
              </w:tabs>
              <w:jc w:val="center"/>
            </w:pPr>
            <w:proofErr w:type="gramStart"/>
            <w:r w:rsidRPr="008E6085">
              <w:rPr>
                <w:rFonts w:ascii="Times New Roman" w:hAnsi="Times New Roman"/>
                <w:sz w:val="24"/>
                <w:szCs w:val="24"/>
                <w:highlight w:val="lightGray"/>
              </w:rPr>
              <w:t>0</w:t>
            </w:r>
            <w:proofErr w:type="gramEnd"/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8E6085" w:rsidRPr="007210C6" w:rsidRDefault="008E6085" w:rsidP="00422F70">
            <w:pPr>
              <w:tabs>
                <w:tab w:val="left" w:pos="1418"/>
              </w:tabs>
              <w:jc w:val="center"/>
            </w:pPr>
            <w:proofErr w:type="gramStart"/>
            <w:r w:rsidRPr="008E6085">
              <w:rPr>
                <w:rFonts w:ascii="Times New Roman" w:hAnsi="Times New Roman"/>
                <w:sz w:val="24"/>
                <w:szCs w:val="24"/>
                <w:highlight w:val="lightGray"/>
              </w:rPr>
              <w:t>7</w:t>
            </w:r>
            <w:proofErr w:type="gramEnd"/>
          </w:p>
        </w:tc>
        <w:tc>
          <w:tcPr>
            <w:tcW w:w="1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E6085" w:rsidRPr="007210C6" w:rsidRDefault="008E6085" w:rsidP="00422F70">
            <w:pPr>
              <w:tabs>
                <w:tab w:val="left" w:pos="1418"/>
              </w:tabs>
              <w:jc w:val="center"/>
            </w:pPr>
            <w:proofErr w:type="gramStart"/>
            <w:r w:rsidRPr="008E6085">
              <w:rPr>
                <w:rFonts w:ascii="Times New Roman" w:hAnsi="Times New Roman"/>
                <w:sz w:val="24"/>
                <w:szCs w:val="24"/>
                <w:highlight w:val="lightGray"/>
              </w:rPr>
              <w:t>6</w:t>
            </w:r>
            <w:proofErr w:type="gramEnd"/>
          </w:p>
        </w:tc>
      </w:tr>
      <w:tr w:rsidR="008E6085" w:rsidRPr="007210C6" w:rsidTr="00422F70"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8E6085" w:rsidRPr="007210C6" w:rsidRDefault="008E6085" w:rsidP="00422F70">
            <w:pPr>
              <w:tabs>
                <w:tab w:val="left" w:pos="1418"/>
              </w:tabs>
              <w:jc w:val="both"/>
            </w:pPr>
            <w:r w:rsidRPr="007210C6">
              <w:rPr>
                <w:rFonts w:ascii="Times New Roman" w:hAnsi="Times New Roman"/>
                <w:sz w:val="24"/>
                <w:szCs w:val="24"/>
              </w:rPr>
              <w:t>5º Prêmio</w:t>
            </w:r>
          </w:p>
        </w:tc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8E6085" w:rsidRPr="007210C6" w:rsidRDefault="008E6085" w:rsidP="00422F70">
            <w:pPr>
              <w:tabs>
                <w:tab w:val="left" w:pos="1418"/>
              </w:tabs>
              <w:jc w:val="center"/>
            </w:pPr>
            <w:proofErr w:type="gramStart"/>
            <w:r w:rsidRPr="007210C6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8E6085" w:rsidRPr="007210C6" w:rsidRDefault="008E6085" w:rsidP="00422F70">
            <w:pPr>
              <w:tabs>
                <w:tab w:val="left" w:pos="1418"/>
              </w:tabs>
              <w:jc w:val="center"/>
            </w:pPr>
            <w:proofErr w:type="gramStart"/>
            <w:r w:rsidRPr="007210C6">
              <w:rPr>
                <w:rFonts w:ascii="Times New Roman" w:hAnsi="Times New Roman"/>
                <w:sz w:val="24"/>
                <w:szCs w:val="24"/>
              </w:rPr>
              <w:t>5</w:t>
            </w:r>
            <w:proofErr w:type="gramEnd"/>
          </w:p>
        </w:tc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8E6085" w:rsidRPr="007210C6" w:rsidRDefault="008E6085" w:rsidP="00422F70">
            <w:pPr>
              <w:tabs>
                <w:tab w:val="left" w:pos="1418"/>
              </w:tabs>
              <w:jc w:val="center"/>
            </w:pPr>
            <w:proofErr w:type="gramStart"/>
            <w:r w:rsidRPr="007210C6"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8E6085" w:rsidRPr="007210C6" w:rsidRDefault="008E6085" w:rsidP="00422F70">
            <w:pPr>
              <w:tabs>
                <w:tab w:val="left" w:pos="1418"/>
              </w:tabs>
              <w:jc w:val="center"/>
            </w:pPr>
            <w:proofErr w:type="gramStart"/>
            <w:r w:rsidRPr="007210C6">
              <w:rPr>
                <w:rFonts w:ascii="Times New Roman" w:hAnsi="Times New Roman"/>
                <w:sz w:val="24"/>
                <w:szCs w:val="24"/>
              </w:rPr>
              <w:t>8</w:t>
            </w:r>
            <w:proofErr w:type="gramEnd"/>
          </w:p>
        </w:tc>
        <w:tc>
          <w:tcPr>
            <w:tcW w:w="1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E6085" w:rsidRPr="007210C6" w:rsidRDefault="008E6085" w:rsidP="00422F70">
            <w:pPr>
              <w:tabs>
                <w:tab w:val="left" w:pos="1418"/>
              </w:tabs>
              <w:jc w:val="center"/>
            </w:pPr>
            <w:proofErr w:type="gramStart"/>
            <w:r w:rsidRPr="007210C6">
              <w:rPr>
                <w:rFonts w:ascii="Times New Roman" w:hAnsi="Times New Roman"/>
                <w:sz w:val="24"/>
                <w:szCs w:val="24"/>
              </w:rPr>
              <w:t>7</w:t>
            </w:r>
            <w:proofErr w:type="gramEnd"/>
          </w:p>
        </w:tc>
      </w:tr>
    </w:tbl>
    <w:p w:rsidR="008E6085" w:rsidRPr="007210C6" w:rsidRDefault="008E6085" w:rsidP="008E6085">
      <w:pPr>
        <w:tabs>
          <w:tab w:val="left" w:pos="1276"/>
        </w:tabs>
        <w:ind w:firstLine="1276"/>
        <w:jc w:val="both"/>
        <w:rPr>
          <w:rFonts w:ascii="Times New Roman" w:hAnsi="Times New Roman"/>
          <w:sz w:val="24"/>
          <w:szCs w:val="24"/>
        </w:rPr>
      </w:pPr>
    </w:p>
    <w:p w:rsidR="008E6085" w:rsidRPr="00F1410B" w:rsidRDefault="008E6085" w:rsidP="008E6085">
      <w:pPr>
        <w:ind w:firstLine="283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F1410B">
        <w:rPr>
          <w:rFonts w:ascii="Times New Roman" w:hAnsi="Times New Roman"/>
          <w:sz w:val="24"/>
          <w:szCs w:val="24"/>
        </w:rPr>
        <w:t>Na hipótese de não haver cupom com o mesmo número apurado na Loteria Federal, será entregue o prêmio ao consumidor cujo cupom tiver a numeração mais próxima daquela apurada, havendo empate ganhará aquele com a maior numeração.</w:t>
      </w:r>
    </w:p>
    <w:p w:rsidR="008E6085" w:rsidRPr="00CA3278" w:rsidRDefault="008E6085" w:rsidP="008E6085">
      <w:pPr>
        <w:widowControl w:val="0"/>
        <w:tabs>
          <w:tab w:val="left" w:pos="2736"/>
          <w:tab w:val="left" w:pos="2880"/>
          <w:tab w:val="left" w:pos="3024"/>
          <w:tab w:val="left" w:pos="3168"/>
          <w:tab w:val="left" w:pos="3312"/>
          <w:tab w:val="left" w:pos="3456"/>
          <w:tab w:val="left" w:pos="3600"/>
          <w:tab w:val="left" w:pos="3744"/>
          <w:tab w:val="left" w:pos="3888"/>
          <w:tab w:val="left" w:pos="4032"/>
          <w:tab w:val="left" w:pos="4176"/>
          <w:tab w:val="left" w:pos="4320"/>
          <w:tab w:val="left" w:pos="4464"/>
          <w:tab w:val="left" w:pos="4608"/>
          <w:tab w:val="left" w:pos="4752"/>
          <w:tab w:val="left" w:pos="4896"/>
          <w:tab w:val="left" w:pos="5040"/>
          <w:tab w:val="left" w:pos="5184"/>
          <w:tab w:val="left" w:pos="5328"/>
          <w:tab w:val="left" w:pos="5472"/>
          <w:tab w:val="left" w:pos="5616"/>
          <w:tab w:val="left" w:pos="5760"/>
          <w:tab w:val="left" w:pos="5904"/>
          <w:tab w:val="left" w:pos="6048"/>
          <w:tab w:val="left" w:pos="6336"/>
        </w:tabs>
        <w:autoSpaceDE w:val="0"/>
        <w:autoSpaceDN w:val="0"/>
        <w:ind w:firstLine="2835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CA3278">
        <w:rPr>
          <w:rFonts w:ascii="Times New Roman" w:hAnsi="Times New Roman"/>
          <w:color w:val="000000"/>
          <w:sz w:val="24"/>
          <w:szCs w:val="24"/>
        </w:rPr>
        <w:t>Face a</w:t>
      </w:r>
      <w:proofErr w:type="gramEnd"/>
      <w:r w:rsidRPr="00CA327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todo o exposto</w:t>
      </w:r>
      <w:r w:rsidRPr="00CA3278">
        <w:rPr>
          <w:rFonts w:ascii="Times New Roman" w:hAnsi="Times New Roman"/>
          <w:color w:val="000000"/>
          <w:sz w:val="24"/>
          <w:szCs w:val="24"/>
        </w:rPr>
        <w:t>, estamos encaminhando aos Senhores Vereadores o Projeto de Lei para a devida apreciação e votação.</w:t>
      </w:r>
    </w:p>
    <w:p w:rsidR="008E6085" w:rsidRPr="00CA3278" w:rsidRDefault="008E6085" w:rsidP="008E6085">
      <w:pPr>
        <w:widowControl w:val="0"/>
        <w:tabs>
          <w:tab w:val="left" w:pos="2736"/>
          <w:tab w:val="left" w:pos="2880"/>
          <w:tab w:val="left" w:pos="3024"/>
          <w:tab w:val="left" w:pos="3168"/>
          <w:tab w:val="left" w:pos="3312"/>
          <w:tab w:val="left" w:pos="3456"/>
          <w:tab w:val="left" w:pos="3600"/>
          <w:tab w:val="left" w:pos="3744"/>
          <w:tab w:val="left" w:pos="3888"/>
          <w:tab w:val="left" w:pos="4032"/>
          <w:tab w:val="left" w:pos="4176"/>
          <w:tab w:val="left" w:pos="4320"/>
          <w:tab w:val="left" w:pos="4464"/>
          <w:tab w:val="left" w:pos="4608"/>
          <w:tab w:val="left" w:pos="4752"/>
          <w:tab w:val="left" w:pos="4896"/>
          <w:tab w:val="left" w:pos="5040"/>
          <w:tab w:val="left" w:pos="5184"/>
          <w:tab w:val="left" w:pos="5328"/>
          <w:tab w:val="left" w:pos="5472"/>
          <w:tab w:val="left" w:pos="5616"/>
          <w:tab w:val="left" w:pos="5760"/>
          <w:tab w:val="left" w:pos="5904"/>
          <w:tab w:val="left" w:pos="6048"/>
          <w:tab w:val="left" w:pos="6336"/>
        </w:tabs>
        <w:autoSpaceDE w:val="0"/>
        <w:autoSpaceDN w:val="0"/>
        <w:ind w:firstLine="2835"/>
        <w:jc w:val="both"/>
        <w:rPr>
          <w:rFonts w:ascii="Times New Roman" w:hAnsi="Times New Roman"/>
          <w:color w:val="000000"/>
          <w:sz w:val="24"/>
          <w:szCs w:val="24"/>
        </w:rPr>
      </w:pPr>
      <w:r w:rsidRPr="00CA3278">
        <w:rPr>
          <w:rFonts w:ascii="Times New Roman" w:hAnsi="Times New Roman"/>
          <w:color w:val="000000"/>
          <w:sz w:val="24"/>
          <w:szCs w:val="24"/>
        </w:rPr>
        <w:t>No aguardo de uma manifestação favorável ao ora proposto, renovamos atenciosas saudações.</w:t>
      </w:r>
    </w:p>
    <w:p w:rsidR="008E6085" w:rsidRPr="00CA3278" w:rsidRDefault="008E6085" w:rsidP="008E6085">
      <w:pPr>
        <w:widowControl w:val="0"/>
        <w:tabs>
          <w:tab w:val="left" w:pos="2736"/>
          <w:tab w:val="left" w:pos="2880"/>
          <w:tab w:val="left" w:pos="3024"/>
          <w:tab w:val="left" w:pos="3168"/>
          <w:tab w:val="left" w:pos="3312"/>
          <w:tab w:val="left" w:pos="3456"/>
          <w:tab w:val="left" w:pos="3600"/>
          <w:tab w:val="left" w:pos="3744"/>
          <w:tab w:val="left" w:pos="3888"/>
          <w:tab w:val="left" w:pos="4032"/>
          <w:tab w:val="left" w:pos="4176"/>
          <w:tab w:val="left" w:pos="4320"/>
          <w:tab w:val="left" w:pos="4464"/>
          <w:tab w:val="left" w:pos="4608"/>
          <w:tab w:val="left" w:pos="4752"/>
          <w:tab w:val="left" w:pos="4896"/>
          <w:tab w:val="left" w:pos="5040"/>
          <w:tab w:val="left" w:pos="5184"/>
          <w:tab w:val="left" w:pos="5328"/>
          <w:tab w:val="left" w:pos="5472"/>
          <w:tab w:val="left" w:pos="5616"/>
          <w:tab w:val="left" w:pos="5760"/>
          <w:tab w:val="left" w:pos="5904"/>
          <w:tab w:val="left" w:pos="6048"/>
          <w:tab w:val="left" w:pos="6336"/>
        </w:tabs>
        <w:autoSpaceDE w:val="0"/>
        <w:autoSpaceDN w:val="0"/>
        <w:ind w:firstLine="2835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E6085" w:rsidRPr="00CA3278" w:rsidRDefault="008E6085" w:rsidP="008E6085">
      <w:pPr>
        <w:widowControl w:val="0"/>
        <w:tabs>
          <w:tab w:val="left" w:pos="2736"/>
          <w:tab w:val="left" w:pos="2880"/>
          <w:tab w:val="left" w:pos="3024"/>
          <w:tab w:val="left" w:pos="3168"/>
          <w:tab w:val="left" w:pos="3312"/>
          <w:tab w:val="left" w:pos="3456"/>
          <w:tab w:val="left" w:pos="3600"/>
          <w:tab w:val="left" w:pos="3744"/>
          <w:tab w:val="left" w:pos="3888"/>
          <w:tab w:val="left" w:pos="4032"/>
          <w:tab w:val="left" w:pos="4176"/>
          <w:tab w:val="left" w:pos="4320"/>
          <w:tab w:val="left" w:pos="4464"/>
          <w:tab w:val="left" w:pos="4608"/>
          <w:tab w:val="left" w:pos="4752"/>
          <w:tab w:val="left" w:pos="4896"/>
          <w:tab w:val="left" w:pos="5040"/>
          <w:tab w:val="left" w:pos="5184"/>
          <w:tab w:val="left" w:pos="5328"/>
          <w:tab w:val="left" w:pos="5472"/>
          <w:tab w:val="left" w:pos="5616"/>
          <w:tab w:val="left" w:pos="5760"/>
          <w:tab w:val="left" w:pos="5904"/>
          <w:tab w:val="left" w:pos="6048"/>
          <w:tab w:val="left" w:pos="6336"/>
        </w:tabs>
        <w:autoSpaceDE w:val="0"/>
        <w:autoSpaceDN w:val="0"/>
        <w:ind w:firstLine="2835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E6085" w:rsidRPr="00CA3278" w:rsidRDefault="008E6085" w:rsidP="008E6085">
      <w:pPr>
        <w:widowControl w:val="0"/>
        <w:tabs>
          <w:tab w:val="left" w:pos="2736"/>
          <w:tab w:val="left" w:pos="2880"/>
          <w:tab w:val="left" w:pos="3024"/>
          <w:tab w:val="left" w:pos="3168"/>
          <w:tab w:val="left" w:pos="3312"/>
          <w:tab w:val="left" w:pos="3456"/>
          <w:tab w:val="left" w:pos="3600"/>
          <w:tab w:val="left" w:pos="3744"/>
          <w:tab w:val="left" w:pos="3888"/>
          <w:tab w:val="left" w:pos="4032"/>
          <w:tab w:val="left" w:pos="4176"/>
          <w:tab w:val="left" w:pos="4320"/>
          <w:tab w:val="left" w:pos="4464"/>
          <w:tab w:val="left" w:pos="4608"/>
          <w:tab w:val="left" w:pos="4752"/>
          <w:tab w:val="left" w:pos="4896"/>
          <w:tab w:val="left" w:pos="5040"/>
          <w:tab w:val="left" w:pos="5184"/>
          <w:tab w:val="left" w:pos="5328"/>
          <w:tab w:val="left" w:pos="5472"/>
          <w:tab w:val="left" w:pos="5616"/>
          <w:tab w:val="left" w:pos="5760"/>
          <w:tab w:val="left" w:pos="5904"/>
          <w:tab w:val="left" w:pos="6048"/>
          <w:tab w:val="left" w:pos="6336"/>
        </w:tabs>
        <w:autoSpaceDE w:val="0"/>
        <w:autoSpaceDN w:val="0"/>
        <w:ind w:firstLine="2835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CA3278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GILMAR FÜHR </w:t>
      </w:r>
    </w:p>
    <w:p w:rsidR="008E6085" w:rsidRPr="009B058A" w:rsidRDefault="008E6085" w:rsidP="008E6085">
      <w:pPr>
        <w:widowControl w:val="0"/>
        <w:tabs>
          <w:tab w:val="left" w:pos="2736"/>
          <w:tab w:val="left" w:pos="2880"/>
          <w:tab w:val="left" w:pos="3024"/>
          <w:tab w:val="left" w:pos="3168"/>
          <w:tab w:val="left" w:pos="3312"/>
          <w:tab w:val="left" w:pos="3456"/>
          <w:tab w:val="left" w:pos="3600"/>
          <w:tab w:val="left" w:pos="3744"/>
          <w:tab w:val="left" w:pos="3888"/>
          <w:tab w:val="left" w:pos="4032"/>
          <w:tab w:val="left" w:pos="4176"/>
          <w:tab w:val="left" w:pos="4320"/>
          <w:tab w:val="left" w:pos="4464"/>
          <w:tab w:val="left" w:pos="4608"/>
          <w:tab w:val="left" w:pos="4752"/>
          <w:tab w:val="left" w:pos="4896"/>
          <w:tab w:val="left" w:pos="5040"/>
          <w:tab w:val="left" w:pos="5184"/>
          <w:tab w:val="left" w:pos="5328"/>
          <w:tab w:val="left" w:pos="5472"/>
          <w:tab w:val="left" w:pos="5616"/>
          <w:tab w:val="left" w:pos="5760"/>
          <w:tab w:val="left" w:pos="5904"/>
          <w:tab w:val="left" w:pos="6048"/>
          <w:tab w:val="left" w:pos="6336"/>
        </w:tabs>
        <w:autoSpaceDE w:val="0"/>
        <w:autoSpaceDN w:val="0"/>
        <w:ind w:firstLine="2835"/>
        <w:jc w:val="both"/>
        <w:rPr>
          <w:rFonts w:ascii="Times New Roman" w:hAnsi="Times New Roman"/>
          <w:sz w:val="24"/>
          <w:szCs w:val="24"/>
        </w:rPr>
      </w:pPr>
      <w:r w:rsidRPr="00CA3278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Prefeito Municipal</w:t>
      </w:r>
    </w:p>
    <w:sectPr w:rsidR="008E6085" w:rsidRPr="009B058A" w:rsidSect="009B058A">
      <w:footerReference w:type="even" r:id="rId7"/>
      <w:footerReference w:type="default" r:id="rId8"/>
      <w:pgSz w:w="11907" w:h="16840" w:code="9"/>
      <w:pgMar w:top="2268" w:right="1134" w:bottom="993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4D4A" w:rsidRDefault="00174D4A" w:rsidP="007243FA">
      <w:r>
        <w:separator/>
      </w:r>
    </w:p>
  </w:endnote>
  <w:endnote w:type="continuationSeparator" w:id="0">
    <w:p w:rsidR="00174D4A" w:rsidRDefault="00174D4A" w:rsidP="00724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OratorBT-FifteenPitch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9E7" w:rsidRDefault="009A2A1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7243FA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7243FA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C869E7" w:rsidRDefault="00174D4A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9E7" w:rsidRDefault="009A2A1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7243FA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581AD7">
      <w:rPr>
        <w:rStyle w:val="Nmerodepgina"/>
        <w:noProof/>
      </w:rPr>
      <w:t>3</w:t>
    </w:r>
    <w:r>
      <w:rPr>
        <w:rStyle w:val="Nmerodepgina"/>
      </w:rPr>
      <w:fldChar w:fldCharType="end"/>
    </w:r>
  </w:p>
  <w:p w:rsidR="00C869E7" w:rsidRDefault="00174D4A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4D4A" w:rsidRDefault="00174D4A" w:rsidP="007243FA">
      <w:r>
        <w:separator/>
      </w:r>
    </w:p>
  </w:footnote>
  <w:footnote w:type="continuationSeparator" w:id="0">
    <w:p w:rsidR="00174D4A" w:rsidRDefault="00174D4A" w:rsidP="007243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1E4"/>
    <w:rsid w:val="000833CB"/>
    <w:rsid w:val="00160D25"/>
    <w:rsid w:val="00174D4A"/>
    <w:rsid w:val="003960F2"/>
    <w:rsid w:val="003C583C"/>
    <w:rsid w:val="003E600C"/>
    <w:rsid w:val="0048183B"/>
    <w:rsid w:val="004B0385"/>
    <w:rsid w:val="0055090E"/>
    <w:rsid w:val="00581AD7"/>
    <w:rsid w:val="006103FC"/>
    <w:rsid w:val="006940CA"/>
    <w:rsid w:val="007074D1"/>
    <w:rsid w:val="007243FA"/>
    <w:rsid w:val="00785097"/>
    <w:rsid w:val="008E6085"/>
    <w:rsid w:val="009A2A1E"/>
    <w:rsid w:val="009B058A"/>
    <w:rsid w:val="009B05C2"/>
    <w:rsid w:val="00C34606"/>
    <w:rsid w:val="00C641E4"/>
    <w:rsid w:val="00CB6E45"/>
    <w:rsid w:val="00D56457"/>
    <w:rsid w:val="00DD5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43FA"/>
    <w:pPr>
      <w:jc w:val="left"/>
    </w:pPr>
    <w:rPr>
      <w:rFonts w:ascii="Arial" w:eastAsia="Times New Roman" w:hAnsi="Arial" w:cs="Times New Roman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semiHidden/>
    <w:rsid w:val="007243F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semiHidden/>
    <w:rsid w:val="007243FA"/>
    <w:rPr>
      <w:rFonts w:ascii="Arial" w:eastAsia="Times New Roman" w:hAnsi="Arial" w:cs="Times New Roman"/>
      <w:szCs w:val="20"/>
      <w:lang w:eastAsia="pt-BR"/>
    </w:rPr>
  </w:style>
  <w:style w:type="character" w:styleId="Nmerodepgina">
    <w:name w:val="page number"/>
    <w:basedOn w:val="Fontepargpadro"/>
    <w:semiHidden/>
    <w:rsid w:val="007243FA"/>
  </w:style>
  <w:style w:type="paragraph" w:styleId="Recuodecorpodetexto">
    <w:name w:val="Body Text Indent"/>
    <w:basedOn w:val="Normal"/>
    <w:link w:val="RecuodecorpodetextoChar"/>
    <w:semiHidden/>
    <w:rsid w:val="007243FA"/>
    <w:pPr>
      <w:tabs>
        <w:tab w:val="left" w:pos="4253"/>
        <w:tab w:val="left" w:pos="5387"/>
      </w:tabs>
      <w:ind w:left="4253"/>
      <w:jc w:val="both"/>
    </w:pPr>
    <w:rPr>
      <w:i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7243FA"/>
    <w:rPr>
      <w:rFonts w:ascii="Arial" w:eastAsia="Times New Roman" w:hAnsi="Arial" w:cs="Times New Roman"/>
      <w:i/>
      <w:szCs w:val="20"/>
      <w:lang w:eastAsia="pt-BR"/>
    </w:rPr>
  </w:style>
  <w:style w:type="paragraph" w:styleId="Textodenotaderodap">
    <w:name w:val="footnote text"/>
    <w:basedOn w:val="Normal"/>
    <w:link w:val="TextodenotaderodapChar"/>
    <w:semiHidden/>
    <w:rsid w:val="007243FA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7243FA"/>
    <w:rPr>
      <w:rFonts w:ascii="Arial" w:eastAsia="Times New Roman" w:hAnsi="Arial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semiHidden/>
    <w:rsid w:val="007243FA"/>
    <w:rPr>
      <w:vertAlign w:val="superscript"/>
    </w:rPr>
  </w:style>
  <w:style w:type="paragraph" w:styleId="Cabealho">
    <w:name w:val="header"/>
    <w:basedOn w:val="Normal"/>
    <w:link w:val="CabealhoChar"/>
    <w:uiPriority w:val="99"/>
    <w:semiHidden/>
    <w:unhideWhenUsed/>
    <w:rsid w:val="007243F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243FA"/>
    <w:rPr>
      <w:rFonts w:ascii="Arial" w:eastAsia="Times New Roman" w:hAnsi="Arial" w:cs="Times New Roman"/>
      <w:szCs w:val="20"/>
      <w:lang w:eastAsia="pt-BR"/>
    </w:rPr>
  </w:style>
  <w:style w:type="table" w:styleId="Tabelacomgrade">
    <w:name w:val="Table Grid"/>
    <w:basedOn w:val="Tabelanormal"/>
    <w:uiPriority w:val="59"/>
    <w:rsid w:val="003960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B038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0385"/>
    <w:rPr>
      <w:rFonts w:ascii="Segoe UI" w:eastAsia="Times New Roman" w:hAnsi="Segoe UI" w:cs="Segoe UI"/>
      <w:sz w:val="18"/>
      <w:szCs w:val="1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43FA"/>
    <w:pPr>
      <w:jc w:val="left"/>
    </w:pPr>
    <w:rPr>
      <w:rFonts w:ascii="Arial" w:eastAsia="Times New Roman" w:hAnsi="Arial" w:cs="Times New Roman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semiHidden/>
    <w:rsid w:val="007243F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semiHidden/>
    <w:rsid w:val="007243FA"/>
    <w:rPr>
      <w:rFonts w:ascii="Arial" w:eastAsia="Times New Roman" w:hAnsi="Arial" w:cs="Times New Roman"/>
      <w:szCs w:val="20"/>
      <w:lang w:eastAsia="pt-BR"/>
    </w:rPr>
  </w:style>
  <w:style w:type="character" w:styleId="Nmerodepgina">
    <w:name w:val="page number"/>
    <w:basedOn w:val="Fontepargpadro"/>
    <w:semiHidden/>
    <w:rsid w:val="007243FA"/>
  </w:style>
  <w:style w:type="paragraph" w:styleId="Recuodecorpodetexto">
    <w:name w:val="Body Text Indent"/>
    <w:basedOn w:val="Normal"/>
    <w:link w:val="RecuodecorpodetextoChar"/>
    <w:semiHidden/>
    <w:rsid w:val="007243FA"/>
    <w:pPr>
      <w:tabs>
        <w:tab w:val="left" w:pos="4253"/>
        <w:tab w:val="left" w:pos="5387"/>
      </w:tabs>
      <w:ind w:left="4253"/>
      <w:jc w:val="both"/>
    </w:pPr>
    <w:rPr>
      <w:i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7243FA"/>
    <w:rPr>
      <w:rFonts w:ascii="Arial" w:eastAsia="Times New Roman" w:hAnsi="Arial" w:cs="Times New Roman"/>
      <w:i/>
      <w:szCs w:val="20"/>
      <w:lang w:eastAsia="pt-BR"/>
    </w:rPr>
  </w:style>
  <w:style w:type="paragraph" w:styleId="Textodenotaderodap">
    <w:name w:val="footnote text"/>
    <w:basedOn w:val="Normal"/>
    <w:link w:val="TextodenotaderodapChar"/>
    <w:semiHidden/>
    <w:rsid w:val="007243FA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7243FA"/>
    <w:rPr>
      <w:rFonts w:ascii="Arial" w:eastAsia="Times New Roman" w:hAnsi="Arial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semiHidden/>
    <w:rsid w:val="007243FA"/>
    <w:rPr>
      <w:vertAlign w:val="superscript"/>
    </w:rPr>
  </w:style>
  <w:style w:type="paragraph" w:styleId="Cabealho">
    <w:name w:val="header"/>
    <w:basedOn w:val="Normal"/>
    <w:link w:val="CabealhoChar"/>
    <w:uiPriority w:val="99"/>
    <w:semiHidden/>
    <w:unhideWhenUsed/>
    <w:rsid w:val="007243F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243FA"/>
    <w:rPr>
      <w:rFonts w:ascii="Arial" w:eastAsia="Times New Roman" w:hAnsi="Arial" w:cs="Times New Roman"/>
      <w:szCs w:val="20"/>
      <w:lang w:eastAsia="pt-BR"/>
    </w:rPr>
  </w:style>
  <w:style w:type="table" w:styleId="Tabelacomgrade">
    <w:name w:val="Table Grid"/>
    <w:basedOn w:val="Tabelanormal"/>
    <w:uiPriority w:val="59"/>
    <w:rsid w:val="003960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B038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0385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891</Words>
  <Characters>4815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 QUE TER VALOR!!!</dc:creator>
  <cp:lastModifiedBy>User</cp:lastModifiedBy>
  <cp:revision>3</cp:revision>
  <cp:lastPrinted>2018-01-24T14:03:00Z</cp:lastPrinted>
  <dcterms:created xsi:type="dcterms:W3CDTF">2018-02-16T10:58:00Z</dcterms:created>
  <dcterms:modified xsi:type="dcterms:W3CDTF">2018-02-16T10:59:00Z</dcterms:modified>
</cp:coreProperties>
</file>