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8B50" w14:textId="77777777" w:rsidR="001D7852" w:rsidRDefault="001D7852" w:rsidP="001D7852">
      <w:pPr>
        <w:pStyle w:val="Corpodetexto"/>
        <w:spacing w:line="276" w:lineRule="auto"/>
        <w:jc w:val="center"/>
        <w:rPr>
          <w:b/>
        </w:rPr>
      </w:pPr>
    </w:p>
    <w:p w14:paraId="7498F8D2" w14:textId="6E4D8B7F" w:rsidR="005B50F2" w:rsidRPr="0017242B" w:rsidRDefault="005B50F2" w:rsidP="001D7852">
      <w:pPr>
        <w:pStyle w:val="Corpodetexto"/>
        <w:spacing w:line="276" w:lineRule="auto"/>
        <w:jc w:val="center"/>
      </w:pPr>
      <w:r w:rsidRPr="0017242B">
        <w:rPr>
          <w:b/>
        </w:rPr>
        <w:t>PROJETO DE LEI N° 0</w:t>
      </w:r>
      <w:r w:rsidR="0017242B" w:rsidRPr="0017242B">
        <w:rPr>
          <w:b/>
        </w:rPr>
        <w:t>0</w:t>
      </w:r>
      <w:r w:rsidR="00183861">
        <w:rPr>
          <w:b/>
        </w:rPr>
        <w:t>4</w:t>
      </w:r>
      <w:r w:rsidRPr="0017242B">
        <w:rPr>
          <w:b/>
        </w:rPr>
        <w:t xml:space="preserve">, DE </w:t>
      </w:r>
      <w:r w:rsidR="007201EE">
        <w:rPr>
          <w:b/>
        </w:rPr>
        <w:t>02 DE FEVEREIRO</w:t>
      </w:r>
      <w:r w:rsidR="00183861">
        <w:rPr>
          <w:b/>
        </w:rPr>
        <w:t xml:space="preserve"> DE 2021</w:t>
      </w:r>
      <w:r w:rsidRPr="0017242B">
        <w:rPr>
          <w:b/>
        </w:rPr>
        <w:t>.</w:t>
      </w:r>
    </w:p>
    <w:p w14:paraId="2B8E7FDC" w14:textId="77777777" w:rsidR="005B50F2" w:rsidRPr="0017242B" w:rsidRDefault="005B50F2" w:rsidP="001D7852">
      <w:pPr>
        <w:spacing w:line="276" w:lineRule="auto"/>
        <w:ind w:right="-573"/>
        <w:jc w:val="both"/>
        <w:rPr>
          <w:sz w:val="24"/>
          <w:szCs w:val="24"/>
        </w:rPr>
      </w:pPr>
    </w:p>
    <w:p w14:paraId="14CBE03C" w14:textId="77777777" w:rsidR="005B50F2" w:rsidRPr="0017242B" w:rsidRDefault="005B50F2" w:rsidP="001D7852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6C6611F2" w14:textId="10E94F70" w:rsidR="001C1810" w:rsidRPr="0017242B" w:rsidRDefault="007201EE" w:rsidP="001D7852">
      <w:pPr>
        <w:spacing w:line="276" w:lineRule="auto"/>
        <w:ind w:left="4253"/>
        <w:jc w:val="both"/>
        <w:rPr>
          <w:bCs/>
          <w:sz w:val="24"/>
          <w:szCs w:val="24"/>
        </w:rPr>
      </w:pPr>
      <w:r w:rsidRPr="0017242B">
        <w:rPr>
          <w:bCs/>
          <w:sz w:val="24"/>
          <w:szCs w:val="24"/>
        </w:rPr>
        <w:t>“AUTORIZA A CONTRATAÇÃO TEMPORÁRIA DE EXCEPCIONAL INTERESSE PÚBLICO</w:t>
      </w:r>
      <w:r w:rsidR="003B6C4F">
        <w:rPr>
          <w:bCs/>
          <w:sz w:val="24"/>
          <w:szCs w:val="24"/>
        </w:rPr>
        <w:t xml:space="preserve"> POR PROCESSO SELETIVO SIMPLIFICADO, </w:t>
      </w:r>
      <w:r>
        <w:rPr>
          <w:bCs/>
          <w:sz w:val="24"/>
          <w:szCs w:val="24"/>
        </w:rPr>
        <w:t>ABRE CRÉDITO ADICIONAL ESPECIAL E DÁ OUTRAS PROVIDÊNCIAS.</w:t>
      </w:r>
      <w:r w:rsidRPr="0017242B">
        <w:rPr>
          <w:bCs/>
          <w:sz w:val="24"/>
          <w:szCs w:val="24"/>
        </w:rPr>
        <w:t>"</w:t>
      </w:r>
    </w:p>
    <w:p w14:paraId="22CB5AF1" w14:textId="77777777" w:rsidR="001C1810" w:rsidRPr="0017242B" w:rsidRDefault="001C1810" w:rsidP="001D7852">
      <w:pPr>
        <w:spacing w:line="276" w:lineRule="auto"/>
        <w:jc w:val="both"/>
        <w:rPr>
          <w:sz w:val="24"/>
          <w:szCs w:val="24"/>
        </w:rPr>
      </w:pPr>
    </w:p>
    <w:p w14:paraId="6E6C83EC" w14:textId="77777777" w:rsidR="001C1810" w:rsidRPr="0017242B" w:rsidRDefault="001C1810" w:rsidP="001D7852">
      <w:pPr>
        <w:spacing w:line="276" w:lineRule="auto"/>
        <w:ind w:firstLine="1843"/>
        <w:jc w:val="both"/>
        <w:rPr>
          <w:b/>
          <w:bCs/>
          <w:sz w:val="24"/>
          <w:szCs w:val="24"/>
        </w:rPr>
      </w:pPr>
    </w:p>
    <w:p w14:paraId="36498F35" w14:textId="26AA6129" w:rsidR="001C1810" w:rsidRPr="0017242B" w:rsidRDefault="001C1810" w:rsidP="00B22D33">
      <w:pPr>
        <w:spacing w:line="276" w:lineRule="auto"/>
        <w:jc w:val="both"/>
        <w:rPr>
          <w:sz w:val="24"/>
          <w:szCs w:val="24"/>
        </w:rPr>
      </w:pPr>
      <w:r w:rsidRPr="0017242B">
        <w:rPr>
          <w:b/>
          <w:bCs/>
          <w:sz w:val="24"/>
          <w:szCs w:val="24"/>
        </w:rPr>
        <w:t>Art. 1</w:t>
      </w:r>
      <w:r w:rsidR="00285344" w:rsidRPr="0017242B">
        <w:rPr>
          <w:b/>
          <w:bCs/>
          <w:sz w:val="24"/>
          <w:szCs w:val="24"/>
        </w:rPr>
        <w:t>º</w:t>
      </w:r>
      <w:r w:rsidRPr="0017242B">
        <w:rPr>
          <w:b/>
          <w:bCs/>
          <w:sz w:val="24"/>
          <w:szCs w:val="24"/>
        </w:rPr>
        <w:t xml:space="preserve"> </w:t>
      </w:r>
      <w:r w:rsidRPr="0017242B">
        <w:rPr>
          <w:sz w:val="24"/>
          <w:szCs w:val="24"/>
        </w:rPr>
        <w:t>Fica o Poder Executivo autorizado a efetuar a contratação de pessoal</w:t>
      </w:r>
      <w:r w:rsidR="003B6C4F">
        <w:rPr>
          <w:sz w:val="24"/>
          <w:szCs w:val="24"/>
        </w:rPr>
        <w:t xml:space="preserve"> por processo seletivo simplificado,</w:t>
      </w:r>
      <w:r w:rsidRPr="0017242B">
        <w:rPr>
          <w:sz w:val="24"/>
          <w:szCs w:val="24"/>
        </w:rPr>
        <w:t xml:space="preserve"> para atuar como </w:t>
      </w:r>
      <w:r w:rsidR="00183861">
        <w:rPr>
          <w:b/>
          <w:bCs/>
          <w:sz w:val="24"/>
          <w:szCs w:val="24"/>
        </w:rPr>
        <w:t>OPERADOR DE MÁQUINA</w:t>
      </w:r>
      <w:r w:rsidR="007201EE">
        <w:rPr>
          <w:b/>
          <w:bCs/>
          <w:sz w:val="24"/>
          <w:szCs w:val="24"/>
        </w:rPr>
        <w:t>S</w:t>
      </w:r>
      <w:r w:rsidR="00183861">
        <w:rPr>
          <w:b/>
          <w:bCs/>
          <w:sz w:val="24"/>
          <w:szCs w:val="24"/>
        </w:rPr>
        <w:t>, CLASSE A</w:t>
      </w:r>
      <w:r w:rsidRPr="0017242B">
        <w:rPr>
          <w:sz w:val="24"/>
          <w:szCs w:val="24"/>
        </w:rPr>
        <w:t xml:space="preserve">, em caráter excepcional, em quantidade e função a seguir discriminada: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7"/>
        <w:gridCol w:w="963"/>
        <w:gridCol w:w="870"/>
        <w:gridCol w:w="2043"/>
        <w:gridCol w:w="1912"/>
        <w:gridCol w:w="1924"/>
      </w:tblGrid>
      <w:tr w:rsidR="001C1810" w:rsidRPr="0017242B" w14:paraId="40E066A5" w14:textId="77777777" w:rsidTr="000C2C0A">
        <w:tc>
          <w:tcPr>
            <w:tcW w:w="2014" w:type="dxa"/>
            <w:hideMark/>
          </w:tcPr>
          <w:p w14:paraId="3F07C4E9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bookmarkStart w:id="0" w:name="_Hlk62715780"/>
            <w:r w:rsidRPr="0017242B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14:paraId="281A04A0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14:paraId="093029C6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14:paraId="17BF3486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14:paraId="1D4EB6DF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14:paraId="6FCA59B5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7242B">
              <w:rPr>
                <w:b/>
              </w:rPr>
              <w:t>Salário mensal</w:t>
            </w:r>
          </w:p>
        </w:tc>
      </w:tr>
      <w:tr w:rsidR="001C1810" w:rsidRPr="0017242B" w14:paraId="34810AEE" w14:textId="77777777" w:rsidTr="000C2C0A">
        <w:tc>
          <w:tcPr>
            <w:tcW w:w="2014" w:type="dxa"/>
            <w:hideMark/>
          </w:tcPr>
          <w:p w14:paraId="7BCEA560" w14:textId="3C208396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</w:pPr>
            <w:r w:rsidRPr="0017242B">
              <w:rPr>
                <w:color w:val="auto"/>
              </w:rPr>
              <w:t xml:space="preserve">  </w:t>
            </w:r>
            <w:r w:rsidR="00183861">
              <w:rPr>
                <w:color w:val="auto"/>
              </w:rPr>
              <w:t>Operador de Máquina</w:t>
            </w:r>
            <w:r w:rsidR="007201EE">
              <w:rPr>
                <w:color w:val="auto"/>
              </w:rPr>
              <w:t>s</w:t>
            </w:r>
          </w:p>
        </w:tc>
        <w:tc>
          <w:tcPr>
            <w:tcW w:w="863" w:type="dxa"/>
            <w:hideMark/>
          </w:tcPr>
          <w:p w14:paraId="41AB411F" w14:textId="10D5E64D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</w:pPr>
            <w:r w:rsidRPr="0017242B">
              <w:t>EF0</w:t>
            </w:r>
            <w:r w:rsidR="00183861">
              <w:t>7</w:t>
            </w:r>
          </w:p>
        </w:tc>
        <w:tc>
          <w:tcPr>
            <w:tcW w:w="870" w:type="dxa"/>
            <w:hideMark/>
          </w:tcPr>
          <w:p w14:paraId="61EE15CE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</w:pPr>
            <w:r w:rsidRPr="0017242B">
              <w:t>A</w:t>
            </w:r>
          </w:p>
        </w:tc>
        <w:tc>
          <w:tcPr>
            <w:tcW w:w="2112" w:type="dxa"/>
            <w:hideMark/>
          </w:tcPr>
          <w:p w14:paraId="05C76DFC" w14:textId="77777777" w:rsidR="001C1810" w:rsidRPr="0017242B" w:rsidRDefault="001C1810" w:rsidP="001D7852">
            <w:pPr>
              <w:pStyle w:val="A200168"/>
              <w:spacing w:line="276" w:lineRule="auto"/>
              <w:ind w:firstLine="0"/>
              <w:jc w:val="center"/>
            </w:pPr>
            <w:r w:rsidRPr="0017242B">
              <w:t>0</w:t>
            </w:r>
            <w:r w:rsidR="00474451" w:rsidRPr="0017242B">
              <w:t>1</w:t>
            </w:r>
          </w:p>
        </w:tc>
        <w:tc>
          <w:tcPr>
            <w:tcW w:w="2004" w:type="dxa"/>
            <w:hideMark/>
          </w:tcPr>
          <w:p w14:paraId="4ED31079" w14:textId="3E39405B" w:rsidR="001C1810" w:rsidRPr="0017242B" w:rsidRDefault="00183861" w:rsidP="001D7852">
            <w:pPr>
              <w:pStyle w:val="A200168"/>
              <w:spacing w:line="276" w:lineRule="auto"/>
              <w:ind w:firstLine="0"/>
              <w:jc w:val="center"/>
            </w:pPr>
            <w:r>
              <w:t>44</w:t>
            </w:r>
            <w:r w:rsidR="001C1810" w:rsidRPr="0017242B">
              <w:t>h semanais</w:t>
            </w:r>
          </w:p>
        </w:tc>
        <w:tc>
          <w:tcPr>
            <w:tcW w:w="1991" w:type="dxa"/>
            <w:hideMark/>
          </w:tcPr>
          <w:p w14:paraId="122BC714" w14:textId="4BD1B06D" w:rsidR="001C1810" w:rsidRPr="0017242B" w:rsidRDefault="007201EE" w:rsidP="001D7852">
            <w:pPr>
              <w:pStyle w:val="A200168"/>
              <w:spacing w:line="276" w:lineRule="auto"/>
              <w:ind w:firstLine="0"/>
              <w:jc w:val="center"/>
            </w:pPr>
            <w:r w:rsidRPr="007201EE">
              <w:t>R$2.396,86</w:t>
            </w:r>
          </w:p>
        </w:tc>
      </w:tr>
      <w:bookmarkEnd w:id="0"/>
    </w:tbl>
    <w:p w14:paraId="6FD1E288" w14:textId="77777777" w:rsidR="007201EE" w:rsidRDefault="007201EE" w:rsidP="001D785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</w:p>
    <w:p w14:paraId="0A8964AD" w14:textId="1CCC81B1" w:rsidR="00727E30" w:rsidRPr="00727E30" w:rsidRDefault="00727E30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727E30">
        <w:rPr>
          <w:b/>
          <w:bCs/>
          <w:sz w:val="24"/>
          <w:szCs w:val="24"/>
        </w:rPr>
        <w:t xml:space="preserve">§1º. </w:t>
      </w:r>
      <w:r w:rsidRPr="00727E30">
        <w:rPr>
          <w:sz w:val="24"/>
          <w:szCs w:val="24"/>
        </w:rPr>
        <w:t xml:space="preserve">Além do salário básico especificado no caput, o contratado fará jus ao adicional de insalubridade de </w:t>
      </w:r>
      <w:r>
        <w:rPr>
          <w:sz w:val="24"/>
          <w:szCs w:val="24"/>
        </w:rPr>
        <w:t>2</w:t>
      </w:r>
      <w:r w:rsidRPr="00727E30">
        <w:rPr>
          <w:sz w:val="24"/>
          <w:szCs w:val="24"/>
        </w:rPr>
        <w:t>0% (</w:t>
      </w:r>
      <w:r>
        <w:rPr>
          <w:sz w:val="24"/>
          <w:szCs w:val="24"/>
        </w:rPr>
        <w:t>vinte</w:t>
      </w:r>
      <w:r w:rsidRPr="00727E30">
        <w:rPr>
          <w:sz w:val="24"/>
          <w:szCs w:val="24"/>
        </w:rPr>
        <w:t xml:space="preserve"> por cento) sobre o padrão de referência municipal, conforme disposto na Lei Municipal n°1.176/2018.</w:t>
      </w:r>
    </w:p>
    <w:p w14:paraId="05CB57DC" w14:textId="77777777" w:rsidR="00727E30" w:rsidRPr="00727E30" w:rsidRDefault="00727E30" w:rsidP="001D785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 w:rsidRPr="00727E30">
        <w:rPr>
          <w:b/>
          <w:bCs/>
          <w:sz w:val="24"/>
          <w:szCs w:val="24"/>
        </w:rPr>
        <w:t xml:space="preserve">§2º. </w:t>
      </w:r>
      <w:r w:rsidRPr="00727E30">
        <w:rPr>
          <w:sz w:val="24"/>
          <w:szCs w:val="24"/>
        </w:rPr>
        <w:t>O valor estabelecido no “caput” deste artigo será reajustado na mesma data e índice que o dos vencimentos e vantagens dos servidores públicos municipais, quando houver.</w:t>
      </w:r>
    </w:p>
    <w:p w14:paraId="0E9C4E98" w14:textId="567D3DF7" w:rsidR="00183861" w:rsidRPr="00183861" w:rsidRDefault="00727E30" w:rsidP="001D785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§3º. </w:t>
      </w:r>
      <w:r w:rsidR="00183861" w:rsidRPr="00183861">
        <w:rPr>
          <w:b/>
          <w:bCs/>
          <w:sz w:val="24"/>
          <w:szCs w:val="24"/>
        </w:rPr>
        <w:t xml:space="preserve"> </w:t>
      </w:r>
      <w:r w:rsidR="00183861" w:rsidRPr="00183861">
        <w:rPr>
          <w:sz w:val="24"/>
          <w:szCs w:val="24"/>
        </w:rPr>
        <w:t>Descrição do Cargo</w:t>
      </w:r>
      <w:r w:rsidR="00183861">
        <w:rPr>
          <w:sz w:val="24"/>
          <w:szCs w:val="24"/>
        </w:rPr>
        <w:t>, condições de trabalho e requisitos mínimos para contratação:</w:t>
      </w:r>
    </w:p>
    <w:p w14:paraId="2B832F61" w14:textId="657871B1" w:rsidR="00183861" w:rsidRPr="00183861" w:rsidRDefault="00183861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183861">
        <w:rPr>
          <w:sz w:val="24"/>
          <w:szCs w:val="24"/>
        </w:rPr>
        <w:t xml:space="preserve">A) DESCRIÇÃO SINTÉTICA: Operar máquinas rodoviárias, agrícolas, tratores e equipamentos móveis; </w:t>
      </w:r>
    </w:p>
    <w:p w14:paraId="38331D84" w14:textId="77777777" w:rsidR="00183861" w:rsidRPr="00183861" w:rsidRDefault="00183861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183861">
        <w:rPr>
          <w:sz w:val="24"/>
          <w:szCs w:val="24"/>
        </w:rPr>
        <w:t xml:space="preserve">B) DESCRIÇÃO ANALÍTICA: Opera veículos motorizados, especiais, tais como guinchos, guindastes, máquinas de limpeza de rede de esgoto, retro escavadeiras, pá-carregadeira; carro plataforma, máquinas rodoviárias, agrícolas, tratores e outros; abrir valetas e corta taludes; proceder escavações, transportes de terra, compactação, aterro e trabalhos semelhantes; lavra e disca terras, obedecendo as curvas de níveis; cuida da limpeza e conservação das máquinas, zelando pelo seu bom funcionamento; ajusta as correias transportadoras e executa tarefas afins. </w:t>
      </w:r>
    </w:p>
    <w:p w14:paraId="650E67B8" w14:textId="377DC3E2" w:rsidR="00183861" w:rsidRPr="00183861" w:rsidRDefault="00183861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183861">
        <w:rPr>
          <w:sz w:val="24"/>
          <w:szCs w:val="24"/>
        </w:rPr>
        <w:t xml:space="preserve">C) CONDIÇÕES DE TRABALHO: Carga Horária semanal de 44 horas; Sujeito a uso de uniforme e equipamentos de proteção individual. </w:t>
      </w:r>
    </w:p>
    <w:p w14:paraId="219BD9D0" w14:textId="2D7BB0CC" w:rsidR="001C1810" w:rsidRPr="00183861" w:rsidRDefault="00183861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183861">
        <w:rPr>
          <w:sz w:val="24"/>
          <w:szCs w:val="24"/>
        </w:rPr>
        <w:t>D) REQUISITOS PARA CONTRATAÇÃO: Ensino Fundamental Incompleto (5ª série ou 6º ano); Carteira Nacional de Habilitação Categoria D, Conforme previsto no Código de Trânsito Brasileiro; Idade Mínima de 18 anos.</w:t>
      </w:r>
    </w:p>
    <w:p w14:paraId="72FFC3FF" w14:textId="77777777" w:rsidR="001C1810" w:rsidRPr="0017242B" w:rsidRDefault="001C1810" w:rsidP="001D7852">
      <w:pPr>
        <w:pStyle w:val="A010168"/>
        <w:spacing w:line="276" w:lineRule="auto"/>
      </w:pPr>
    </w:p>
    <w:p w14:paraId="590EF9C2" w14:textId="66EBE8FF" w:rsidR="001C1810" w:rsidRDefault="001C1810" w:rsidP="001D7852">
      <w:pPr>
        <w:pStyle w:val="A200168"/>
        <w:spacing w:line="276" w:lineRule="auto"/>
        <w:ind w:firstLine="0"/>
        <w:rPr>
          <w:color w:val="auto"/>
        </w:rPr>
      </w:pPr>
      <w:r w:rsidRPr="0017242B">
        <w:rPr>
          <w:b/>
        </w:rPr>
        <w:t>Art. 2</w:t>
      </w:r>
      <w:r w:rsidR="00285344" w:rsidRPr="0017242B">
        <w:rPr>
          <w:b/>
        </w:rPr>
        <w:t>º</w:t>
      </w:r>
      <w:r w:rsidRPr="0017242B">
        <w:t xml:space="preserve"> </w:t>
      </w:r>
      <w:r w:rsidRPr="0017242B">
        <w:rPr>
          <w:color w:val="auto"/>
        </w:rPr>
        <w:t xml:space="preserve">A contratação de que trata o artigo anterior tem por finalidade </w:t>
      </w:r>
      <w:r w:rsidR="00285344" w:rsidRPr="0017242B">
        <w:rPr>
          <w:color w:val="auto"/>
        </w:rPr>
        <w:t>a</w:t>
      </w:r>
      <w:r w:rsidRPr="0017242B">
        <w:rPr>
          <w:color w:val="auto"/>
        </w:rPr>
        <w:t xml:space="preserve"> substituição de</w:t>
      </w:r>
      <w:r w:rsidR="00677989" w:rsidRPr="0017242B">
        <w:rPr>
          <w:color w:val="auto"/>
        </w:rPr>
        <w:t xml:space="preserve"> um</w:t>
      </w:r>
      <w:r w:rsidRPr="0017242B">
        <w:rPr>
          <w:color w:val="auto"/>
        </w:rPr>
        <w:t xml:space="preserve"> servidor </w:t>
      </w:r>
      <w:r w:rsidR="007201EE">
        <w:rPr>
          <w:color w:val="auto"/>
        </w:rPr>
        <w:t xml:space="preserve">efetivo </w:t>
      </w:r>
      <w:r w:rsidR="0017242B">
        <w:rPr>
          <w:color w:val="auto"/>
        </w:rPr>
        <w:t xml:space="preserve">que pediu exoneração em </w:t>
      </w:r>
      <w:r w:rsidR="00183861">
        <w:rPr>
          <w:color w:val="auto"/>
        </w:rPr>
        <w:t>22 de janeiro de 2021</w:t>
      </w:r>
      <w:r w:rsidR="00677989" w:rsidRPr="0017242B">
        <w:rPr>
          <w:color w:val="auto"/>
        </w:rPr>
        <w:t>.</w:t>
      </w:r>
    </w:p>
    <w:p w14:paraId="03567D7F" w14:textId="77777777" w:rsidR="00B22D33" w:rsidRPr="0017242B" w:rsidRDefault="00B22D33" w:rsidP="001D7852">
      <w:pPr>
        <w:pStyle w:val="A200168"/>
        <w:spacing w:line="276" w:lineRule="auto"/>
        <w:ind w:firstLine="0"/>
        <w:rPr>
          <w:color w:val="auto"/>
        </w:rPr>
      </w:pPr>
    </w:p>
    <w:p w14:paraId="74932ADA" w14:textId="2921552E" w:rsidR="001C1810" w:rsidRPr="0017242B" w:rsidRDefault="001C1810" w:rsidP="00B22D33">
      <w:pPr>
        <w:pStyle w:val="A200168"/>
        <w:spacing w:line="276" w:lineRule="auto"/>
        <w:ind w:firstLine="0"/>
      </w:pPr>
      <w:r w:rsidRPr="0017242B">
        <w:rPr>
          <w:b/>
        </w:rPr>
        <w:lastRenderedPageBreak/>
        <w:t>Art. 3º</w:t>
      </w:r>
      <w:r w:rsidRPr="0017242B"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14:paraId="457AF59D" w14:textId="09CCF75E" w:rsidR="001C1810" w:rsidRDefault="001C1810" w:rsidP="001D7852">
      <w:pPr>
        <w:spacing w:line="276" w:lineRule="auto"/>
        <w:jc w:val="both"/>
        <w:rPr>
          <w:sz w:val="24"/>
          <w:szCs w:val="24"/>
        </w:rPr>
      </w:pPr>
      <w:r w:rsidRPr="00BD02C1">
        <w:rPr>
          <w:b/>
          <w:bCs/>
          <w:sz w:val="24"/>
          <w:szCs w:val="24"/>
        </w:rPr>
        <w:t>Parágrafo único.</w:t>
      </w:r>
      <w:r w:rsidRPr="0017242B">
        <w:rPr>
          <w:sz w:val="24"/>
          <w:szCs w:val="24"/>
        </w:rPr>
        <w:t xml:space="preserve"> A contratação será pelo prazo de </w:t>
      </w:r>
      <w:r w:rsidR="0017242B">
        <w:rPr>
          <w:sz w:val="24"/>
          <w:szCs w:val="24"/>
        </w:rPr>
        <w:t>12</w:t>
      </w:r>
      <w:r w:rsidR="00285344" w:rsidRPr="0017242B">
        <w:rPr>
          <w:sz w:val="24"/>
          <w:szCs w:val="24"/>
        </w:rPr>
        <w:t xml:space="preserve"> (</w:t>
      </w:r>
      <w:r w:rsidR="0017242B">
        <w:rPr>
          <w:sz w:val="24"/>
          <w:szCs w:val="24"/>
        </w:rPr>
        <w:t>doze</w:t>
      </w:r>
      <w:r w:rsidR="00285344" w:rsidRPr="0017242B">
        <w:rPr>
          <w:sz w:val="24"/>
          <w:szCs w:val="24"/>
        </w:rPr>
        <w:t>)</w:t>
      </w:r>
      <w:r w:rsidRPr="0017242B">
        <w:rPr>
          <w:sz w:val="24"/>
          <w:szCs w:val="24"/>
        </w:rPr>
        <w:t xml:space="preserve"> meses.</w:t>
      </w:r>
    </w:p>
    <w:p w14:paraId="173A8BAC" w14:textId="3C0CF3A4" w:rsidR="001D7852" w:rsidRDefault="001D7852" w:rsidP="001D7852">
      <w:pPr>
        <w:spacing w:line="276" w:lineRule="auto"/>
        <w:jc w:val="both"/>
        <w:rPr>
          <w:sz w:val="24"/>
          <w:szCs w:val="24"/>
        </w:rPr>
      </w:pPr>
    </w:p>
    <w:p w14:paraId="6CB25E12" w14:textId="72DF253D" w:rsidR="001D7852" w:rsidRPr="001D7852" w:rsidRDefault="001C1810" w:rsidP="001D7852">
      <w:pPr>
        <w:pStyle w:val="A200168"/>
        <w:spacing w:line="276" w:lineRule="auto"/>
        <w:ind w:firstLine="0"/>
        <w:rPr>
          <w:bCs/>
        </w:rPr>
      </w:pPr>
      <w:r w:rsidRPr="0017242B">
        <w:rPr>
          <w:b/>
        </w:rPr>
        <w:t>Art.</w:t>
      </w:r>
      <w:r w:rsidRPr="00BD02C1">
        <w:rPr>
          <w:b/>
        </w:rPr>
        <w:t xml:space="preserve"> </w:t>
      </w:r>
      <w:r w:rsidR="001D7852">
        <w:rPr>
          <w:b/>
        </w:rPr>
        <w:t>4</w:t>
      </w:r>
      <w:r w:rsidR="00285344" w:rsidRPr="00BD02C1">
        <w:rPr>
          <w:b/>
        </w:rPr>
        <w:t>º</w:t>
      </w:r>
      <w:r w:rsidR="00BD02C1" w:rsidRPr="00BD02C1">
        <w:rPr>
          <w:bCs/>
        </w:rPr>
        <w:t xml:space="preserve"> </w:t>
      </w:r>
      <w:r w:rsidR="001D7852" w:rsidRPr="001D7852">
        <w:rPr>
          <w:bCs/>
        </w:rPr>
        <w:t>Fica o Poder Executivo autorizado a abrir Crédito Adicional Especial no valor de R$36.300,00 (trinta e seis mil e trezentos reais) no Orçamento de 2021, Lei Municipal n° 1.298, de 09 de dezembro de 2020, na seguinte dotação:</w:t>
      </w:r>
    </w:p>
    <w:p w14:paraId="6B95BB65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5 SECRET. DE OBRAS E SERVIÇOS PÚBLICOS</w:t>
      </w:r>
    </w:p>
    <w:p w14:paraId="6A42FEEF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2 DPTO DE SERVIÇOS PÚBLICOS</w:t>
      </w:r>
    </w:p>
    <w:p w14:paraId="273B10BC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 Urbanismo 15.452 Serviços Urbanos </w:t>
      </w:r>
    </w:p>
    <w:p w14:paraId="1FFDC415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15.452.0112 Serviços Urbanos </w:t>
      </w:r>
    </w:p>
    <w:p w14:paraId="65580D8D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15.452.0112.2030 Manut. </w:t>
      </w:r>
      <w:proofErr w:type="spellStart"/>
      <w:r w:rsidRPr="001D7852">
        <w:rPr>
          <w:bCs/>
        </w:rPr>
        <w:t>Dpto</w:t>
      </w:r>
      <w:proofErr w:type="spellEnd"/>
      <w:r w:rsidRPr="001D7852">
        <w:rPr>
          <w:bCs/>
        </w:rPr>
        <w:t xml:space="preserve"> de Serviços Públicos</w:t>
      </w:r>
    </w:p>
    <w:p w14:paraId="7E0CD5B3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3.3.1.9.0.04.00000000 Contratação por tempo determinado</w:t>
      </w:r>
    </w:p>
    <w:p w14:paraId="4D6F416B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Conta nº 520300 (0001 – Recurso livre)</w:t>
      </w:r>
      <w:r w:rsidRPr="001D7852">
        <w:rPr>
          <w:bCs/>
        </w:rPr>
        <w:tab/>
        <w:t>R$ 36.300,00</w:t>
      </w:r>
    </w:p>
    <w:p w14:paraId="402D766B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</w:p>
    <w:p w14:paraId="2B24CAD4" w14:textId="22C39261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/>
        </w:rPr>
        <w:t xml:space="preserve">Art. 5º </w:t>
      </w:r>
      <w:r w:rsidRPr="001D7852">
        <w:rPr>
          <w:bCs/>
        </w:rPr>
        <w:t xml:space="preserve">Para atender a despesa prevista no </w:t>
      </w:r>
      <w:r>
        <w:rPr>
          <w:bCs/>
        </w:rPr>
        <w:t>artigo anterior</w:t>
      </w:r>
      <w:r w:rsidRPr="001D7852">
        <w:rPr>
          <w:bCs/>
        </w:rPr>
        <w:t xml:space="preserve"> servirá como recurso o a redução no valor de R$ 36.300,00 (trinta e seis mil e trezentos reais) das seguintes dotações orçamentárias:</w:t>
      </w:r>
    </w:p>
    <w:p w14:paraId="54E21103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5 SECRET. DE OBRAS E SERVIÇOS PÚBLICOS</w:t>
      </w:r>
    </w:p>
    <w:p w14:paraId="7FB37A86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2 DPTO DE SERVIÇOS PÚBLICOS</w:t>
      </w:r>
    </w:p>
    <w:p w14:paraId="2370701A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 Urbanismo </w:t>
      </w:r>
    </w:p>
    <w:p w14:paraId="2B894E05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15.452 Serviços Urbanos </w:t>
      </w:r>
    </w:p>
    <w:p w14:paraId="4D82CE9D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15.452.0112 Serviços Urbanos </w:t>
      </w:r>
    </w:p>
    <w:p w14:paraId="2E3D2ABD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15.452.0112.2030 Manut. </w:t>
      </w:r>
      <w:proofErr w:type="spellStart"/>
      <w:r w:rsidRPr="001D7852">
        <w:rPr>
          <w:bCs/>
        </w:rPr>
        <w:t>Dpto</w:t>
      </w:r>
      <w:proofErr w:type="spellEnd"/>
      <w:r w:rsidRPr="001D7852">
        <w:rPr>
          <w:bCs/>
        </w:rPr>
        <w:t xml:space="preserve"> de Serviços Públicos</w:t>
      </w:r>
    </w:p>
    <w:p w14:paraId="7B9D55FF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 xml:space="preserve">3.3.1.90.11.00.00.00.00 Vencimentos e </w:t>
      </w:r>
      <w:proofErr w:type="spellStart"/>
      <w:r w:rsidRPr="001D7852">
        <w:rPr>
          <w:bCs/>
        </w:rPr>
        <w:t>vantag</w:t>
      </w:r>
      <w:proofErr w:type="spellEnd"/>
      <w:r w:rsidRPr="001D7852">
        <w:rPr>
          <w:bCs/>
        </w:rPr>
        <w:t xml:space="preserve">. Fixas - </w:t>
      </w:r>
      <w:proofErr w:type="spellStart"/>
      <w:r w:rsidRPr="001D7852">
        <w:rPr>
          <w:bCs/>
        </w:rPr>
        <w:t>pes</w:t>
      </w:r>
      <w:proofErr w:type="spellEnd"/>
      <w:r w:rsidRPr="001D7852">
        <w:rPr>
          <w:bCs/>
        </w:rPr>
        <w:t>. Civil</w:t>
      </w:r>
    </w:p>
    <w:p w14:paraId="5DF90076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Conta nº 50600 (0001 – recurso livre)</w:t>
      </w:r>
      <w:r w:rsidRPr="001D7852">
        <w:rPr>
          <w:bCs/>
        </w:rPr>
        <w:tab/>
        <w:t>R$ 32.300,00</w:t>
      </w:r>
    </w:p>
    <w:p w14:paraId="34938D34" w14:textId="77777777" w:rsidR="001D7852" w:rsidRP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3.3.1.91.13.00.00.00.00 Obrigações patronais</w:t>
      </w:r>
    </w:p>
    <w:p w14:paraId="0EEE1B4E" w14:textId="77777777" w:rsidR="001D7852" w:rsidRDefault="001D7852" w:rsidP="001D7852">
      <w:pPr>
        <w:pStyle w:val="A200168"/>
        <w:spacing w:line="276" w:lineRule="auto"/>
        <w:ind w:firstLine="0"/>
        <w:rPr>
          <w:bCs/>
        </w:rPr>
      </w:pPr>
      <w:r w:rsidRPr="001D7852">
        <w:rPr>
          <w:bCs/>
        </w:rPr>
        <w:t>Conta nº 350700 (0001 – recurso livre)</w:t>
      </w:r>
      <w:r w:rsidRPr="001D7852">
        <w:rPr>
          <w:bCs/>
        </w:rPr>
        <w:tab/>
        <w:t>R$ 4.000,00</w:t>
      </w:r>
    </w:p>
    <w:p w14:paraId="42AB59A4" w14:textId="6A24556D" w:rsidR="00BD02C1" w:rsidRDefault="00BD02C1" w:rsidP="001D7852">
      <w:pPr>
        <w:pStyle w:val="A200168"/>
        <w:spacing w:line="276" w:lineRule="auto"/>
        <w:ind w:firstLine="0"/>
        <w:rPr>
          <w:b/>
        </w:rPr>
      </w:pPr>
      <w:r w:rsidRPr="00BD02C1">
        <w:rPr>
          <w:b/>
        </w:rPr>
        <w:t xml:space="preserve"> </w:t>
      </w:r>
    </w:p>
    <w:p w14:paraId="6484D97D" w14:textId="1E29AB2D" w:rsidR="00343131" w:rsidRDefault="00343131" w:rsidP="001D785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343131">
        <w:rPr>
          <w:b/>
          <w:bCs/>
          <w:sz w:val="24"/>
          <w:szCs w:val="24"/>
        </w:rPr>
        <w:t xml:space="preserve">Art. </w:t>
      </w:r>
      <w:r w:rsidR="001D7852">
        <w:rPr>
          <w:b/>
          <w:bCs/>
          <w:sz w:val="24"/>
          <w:szCs w:val="24"/>
        </w:rPr>
        <w:t>6</w:t>
      </w:r>
      <w:r w:rsidRPr="00343131">
        <w:rPr>
          <w:b/>
          <w:bCs/>
          <w:sz w:val="24"/>
          <w:szCs w:val="24"/>
        </w:rPr>
        <w:t>º</w:t>
      </w:r>
      <w:r w:rsidRPr="00343131">
        <w:rPr>
          <w:sz w:val="24"/>
          <w:szCs w:val="24"/>
        </w:rPr>
        <w:t xml:space="preserve"> </w:t>
      </w:r>
      <w:r w:rsidR="00D827E4" w:rsidRPr="00D827E4">
        <w:rPr>
          <w:sz w:val="24"/>
          <w:szCs w:val="24"/>
        </w:rPr>
        <w:t>A abertura de inscrições e realização do Processo Seletivo Simplificado de que trata o caput do artigo 1º, terá suas normas especificadas e divulgadas por meio de Edital, nos termos estabelecidos na presente Lei.</w:t>
      </w:r>
    </w:p>
    <w:p w14:paraId="22C91C1B" w14:textId="77777777" w:rsidR="00D827E4" w:rsidRPr="0017242B" w:rsidRDefault="00D827E4" w:rsidP="001D785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14:paraId="429AAD96" w14:textId="5E6578E1" w:rsidR="001C1810" w:rsidRDefault="00017CBB" w:rsidP="001D785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17242B">
        <w:rPr>
          <w:b/>
          <w:bCs/>
          <w:sz w:val="24"/>
          <w:szCs w:val="24"/>
        </w:rPr>
        <w:t xml:space="preserve">Art. </w:t>
      </w:r>
      <w:r w:rsidR="001D7852">
        <w:rPr>
          <w:b/>
          <w:bCs/>
          <w:sz w:val="24"/>
          <w:szCs w:val="24"/>
        </w:rPr>
        <w:t>7</w:t>
      </w:r>
      <w:r w:rsidR="00285344" w:rsidRPr="0017242B">
        <w:rPr>
          <w:b/>
          <w:bCs/>
          <w:sz w:val="24"/>
          <w:szCs w:val="24"/>
        </w:rPr>
        <w:t>º</w:t>
      </w:r>
      <w:r w:rsidRPr="0017242B">
        <w:rPr>
          <w:b/>
          <w:bCs/>
          <w:sz w:val="24"/>
          <w:szCs w:val="24"/>
        </w:rPr>
        <w:t xml:space="preserve"> </w:t>
      </w:r>
      <w:r w:rsidR="001C1810" w:rsidRPr="0017242B">
        <w:rPr>
          <w:sz w:val="24"/>
          <w:szCs w:val="24"/>
        </w:rPr>
        <w:t>Faz parte da presente Lei a minuta do Contrato Administrativo de Serviço Temporário anexo.</w:t>
      </w:r>
    </w:p>
    <w:p w14:paraId="60AA4F48" w14:textId="00B0678F" w:rsidR="00343131" w:rsidRDefault="00343131" w:rsidP="001D785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14:paraId="473E3448" w14:textId="75217590" w:rsidR="005B50F2" w:rsidRPr="0017242B" w:rsidRDefault="001C1810" w:rsidP="001D7852">
      <w:pPr>
        <w:spacing w:line="276" w:lineRule="auto"/>
        <w:jc w:val="both"/>
        <w:rPr>
          <w:sz w:val="24"/>
          <w:szCs w:val="24"/>
        </w:rPr>
      </w:pPr>
      <w:r w:rsidRPr="0017242B">
        <w:rPr>
          <w:b/>
          <w:sz w:val="24"/>
          <w:szCs w:val="24"/>
        </w:rPr>
        <w:t xml:space="preserve">Art. </w:t>
      </w:r>
      <w:r w:rsidR="001D7852">
        <w:rPr>
          <w:b/>
          <w:sz w:val="24"/>
          <w:szCs w:val="24"/>
        </w:rPr>
        <w:t>8</w:t>
      </w:r>
      <w:r w:rsidRPr="0017242B">
        <w:rPr>
          <w:b/>
          <w:sz w:val="24"/>
          <w:szCs w:val="24"/>
        </w:rPr>
        <w:t>º</w:t>
      </w:r>
      <w:r w:rsidRPr="0017242B">
        <w:rPr>
          <w:sz w:val="24"/>
          <w:szCs w:val="24"/>
        </w:rPr>
        <w:t xml:space="preserve"> Esta Lei entra em vigor na data de sua publicação.</w:t>
      </w:r>
    </w:p>
    <w:p w14:paraId="38688752" w14:textId="77777777" w:rsidR="00017CBB" w:rsidRPr="0017242B" w:rsidRDefault="005B50F2" w:rsidP="001D7852">
      <w:pPr>
        <w:spacing w:line="276" w:lineRule="auto"/>
        <w:ind w:firstLine="1418"/>
        <w:jc w:val="both"/>
      </w:pPr>
      <w:r w:rsidRPr="0017242B">
        <w:rPr>
          <w:sz w:val="24"/>
          <w:szCs w:val="24"/>
        </w:rPr>
        <w:t xml:space="preserve">                       </w:t>
      </w:r>
    </w:p>
    <w:p w14:paraId="1D1C347A" w14:textId="0E6EFB69" w:rsidR="005B50F2" w:rsidRDefault="005B50F2" w:rsidP="001D7852">
      <w:pPr>
        <w:pStyle w:val="Corpodetexto"/>
        <w:spacing w:line="276" w:lineRule="auto"/>
        <w:ind w:firstLine="1843"/>
      </w:pPr>
      <w:r w:rsidRPr="0017242B">
        <w:t xml:space="preserve">Presidente Lucena, </w:t>
      </w:r>
      <w:r w:rsidR="007201EE">
        <w:t>02 de fevereiro de 2021</w:t>
      </w:r>
      <w:r w:rsidRPr="0017242B">
        <w:t>.</w:t>
      </w:r>
    </w:p>
    <w:p w14:paraId="52AF9567" w14:textId="77777777" w:rsidR="001D7852" w:rsidRPr="0017242B" w:rsidRDefault="001D7852" w:rsidP="001D7852">
      <w:pPr>
        <w:pStyle w:val="Corpodetexto"/>
        <w:spacing w:line="276" w:lineRule="auto"/>
        <w:ind w:firstLine="1843"/>
      </w:pPr>
    </w:p>
    <w:p w14:paraId="681B5C8F" w14:textId="77777777" w:rsidR="00376ECD" w:rsidRPr="0017242B" w:rsidRDefault="00C1189F" w:rsidP="001D7852">
      <w:pPr>
        <w:pStyle w:val="Corpodetexto"/>
        <w:spacing w:line="276" w:lineRule="auto"/>
        <w:ind w:firstLine="1843"/>
        <w:jc w:val="center"/>
        <w:rPr>
          <w:b/>
        </w:rPr>
      </w:pPr>
      <w:r w:rsidRPr="0017242B">
        <w:rPr>
          <w:b/>
        </w:rPr>
        <w:t xml:space="preserve">GILMAR FÜHR </w:t>
      </w:r>
    </w:p>
    <w:p w14:paraId="7CBAC5EB" w14:textId="654CE997" w:rsidR="00376ECD" w:rsidRDefault="00376ECD" w:rsidP="001D7852">
      <w:pPr>
        <w:pStyle w:val="Corpodetexto"/>
        <w:spacing w:line="276" w:lineRule="auto"/>
        <w:ind w:firstLine="1843"/>
        <w:jc w:val="center"/>
        <w:rPr>
          <w:b/>
        </w:rPr>
      </w:pPr>
      <w:r w:rsidRPr="0017242B">
        <w:rPr>
          <w:b/>
        </w:rPr>
        <w:t>Prefeito Municipal</w:t>
      </w:r>
    </w:p>
    <w:p w14:paraId="2447BEC3" w14:textId="3B0A1FB3" w:rsidR="005B50F2" w:rsidRPr="0017242B" w:rsidRDefault="005B50F2" w:rsidP="001D7852">
      <w:pPr>
        <w:pStyle w:val="C010168"/>
        <w:spacing w:line="276" w:lineRule="auto"/>
        <w:ind w:left="1843"/>
        <w:jc w:val="left"/>
        <w:rPr>
          <w:b/>
          <w:bCs/>
        </w:rPr>
      </w:pPr>
      <w:r w:rsidRPr="0017242B">
        <w:rPr>
          <w:b/>
          <w:bCs/>
        </w:rPr>
        <w:lastRenderedPageBreak/>
        <w:t xml:space="preserve">  </w:t>
      </w:r>
      <w:proofErr w:type="gramStart"/>
      <w:r w:rsidRPr="0017242B">
        <w:rPr>
          <w:b/>
          <w:bCs/>
        </w:rPr>
        <w:t>ANEXO  -</w:t>
      </w:r>
      <w:proofErr w:type="gramEnd"/>
      <w:r w:rsidRPr="0017242B">
        <w:rPr>
          <w:b/>
          <w:bCs/>
        </w:rPr>
        <w:t xml:space="preserve"> LEI MUNICIPAL Nº......./20</w:t>
      </w:r>
      <w:r w:rsidR="0017242B">
        <w:rPr>
          <w:b/>
          <w:bCs/>
        </w:rPr>
        <w:t>2</w:t>
      </w:r>
      <w:r w:rsidR="001D7852">
        <w:rPr>
          <w:b/>
          <w:bCs/>
        </w:rPr>
        <w:t>1</w:t>
      </w:r>
    </w:p>
    <w:p w14:paraId="6F6DF203" w14:textId="77777777" w:rsidR="005B50F2" w:rsidRPr="0017242B" w:rsidRDefault="005B50F2" w:rsidP="001D7852">
      <w:pPr>
        <w:pStyle w:val="C010168"/>
        <w:spacing w:line="276" w:lineRule="auto"/>
        <w:rPr>
          <w:b/>
          <w:bCs/>
        </w:rPr>
      </w:pPr>
    </w:p>
    <w:p w14:paraId="67EA5F9D" w14:textId="77777777" w:rsidR="005B50F2" w:rsidRPr="0017242B" w:rsidRDefault="005B50F2" w:rsidP="001D7852">
      <w:pPr>
        <w:pStyle w:val="C010168"/>
        <w:spacing w:line="276" w:lineRule="auto"/>
        <w:rPr>
          <w:b/>
          <w:bCs/>
        </w:rPr>
      </w:pPr>
    </w:p>
    <w:p w14:paraId="2562F410" w14:textId="77777777" w:rsidR="005B50F2" w:rsidRPr="0017242B" w:rsidRDefault="005B50F2" w:rsidP="001D7852">
      <w:pPr>
        <w:pStyle w:val="C010168"/>
        <w:spacing w:line="276" w:lineRule="auto"/>
      </w:pPr>
      <w:r w:rsidRPr="0017242B">
        <w:rPr>
          <w:b/>
          <w:bCs/>
        </w:rPr>
        <w:t xml:space="preserve">CONTRATO ADMINISTRATIVO DE SERVIÇO TEMPORÁRIO N° </w:t>
      </w:r>
    </w:p>
    <w:p w14:paraId="6039BE1C" w14:textId="77777777" w:rsidR="005B50F2" w:rsidRPr="0017242B" w:rsidRDefault="005B50F2" w:rsidP="001D7852">
      <w:pPr>
        <w:pStyle w:val="A200168"/>
        <w:spacing w:line="276" w:lineRule="auto"/>
        <w:ind w:firstLine="0"/>
      </w:pPr>
    </w:p>
    <w:p w14:paraId="223F3022" w14:textId="4432D0C1" w:rsidR="005B50F2" w:rsidRDefault="005B50F2" w:rsidP="001D7852">
      <w:pPr>
        <w:pStyle w:val="A200168"/>
        <w:spacing w:line="276" w:lineRule="auto"/>
        <w:ind w:firstLine="0"/>
      </w:pPr>
    </w:p>
    <w:p w14:paraId="6C7F423E" w14:textId="77777777" w:rsidR="007201EE" w:rsidRPr="0017242B" w:rsidRDefault="007201EE" w:rsidP="001D7852">
      <w:pPr>
        <w:pStyle w:val="A200168"/>
        <w:spacing w:line="276" w:lineRule="auto"/>
        <w:ind w:firstLine="0"/>
      </w:pPr>
    </w:p>
    <w:p w14:paraId="6D265AC5" w14:textId="72F006FA" w:rsidR="005B50F2" w:rsidRPr="0017242B" w:rsidRDefault="005B50F2" w:rsidP="001D7852">
      <w:pPr>
        <w:pStyle w:val="A200168"/>
        <w:spacing w:line="276" w:lineRule="auto"/>
        <w:ind w:firstLine="0"/>
      </w:pPr>
      <w:r w:rsidRPr="0017242B">
        <w:t>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3753046" w14:textId="77777777" w:rsidR="005B50F2" w:rsidRPr="0017242B" w:rsidRDefault="005B50F2" w:rsidP="001D7852">
      <w:pPr>
        <w:pStyle w:val="A200168"/>
        <w:spacing w:line="276" w:lineRule="auto"/>
      </w:pPr>
    </w:p>
    <w:p w14:paraId="71C9DF3E" w14:textId="77777777" w:rsidR="005B50F2" w:rsidRPr="0017242B" w:rsidRDefault="005B50F2" w:rsidP="001D7852">
      <w:pPr>
        <w:pStyle w:val="A200168"/>
        <w:spacing w:line="276" w:lineRule="auto"/>
        <w:ind w:firstLine="0"/>
      </w:pPr>
      <w:r w:rsidRPr="0017242B">
        <w:t xml:space="preserve">Pelo presente instrumento, o </w:t>
      </w:r>
      <w:r w:rsidRPr="0017242B">
        <w:rPr>
          <w:b/>
          <w:bCs/>
        </w:rPr>
        <w:t>Município de Presidente Lucena</w:t>
      </w:r>
      <w:r w:rsidRPr="0017242B"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17242B">
        <w:rPr>
          <w:b/>
          <w:bCs/>
        </w:rPr>
        <w:t>Contratante,</w:t>
      </w:r>
      <w:r w:rsidRPr="0017242B">
        <w:t xml:space="preserve"> e o </w:t>
      </w:r>
      <w:proofErr w:type="spellStart"/>
      <w:r w:rsidRPr="0017242B">
        <w:t>Sr</w:t>
      </w:r>
      <w:proofErr w:type="spellEnd"/>
      <w:r w:rsidRPr="0017242B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17242B">
        <w:rPr>
          <w:b/>
          <w:bCs/>
        </w:rPr>
        <w:t xml:space="preserve">Contratado(a), </w:t>
      </w:r>
      <w:r w:rsidRPr="0017242B">
        <w:t xml:space="preserve"> têm certo, justo e acordado o seguinte:</w:t>
      </w:r>
    </w:p>
    <w:p w14:paraId="68864A6D" w14:textId="77777777" w:rsidR="005B50F2" w:rsidRPr="0017242B" w:rsidRDefault="005B50F2" w:rsidP="001D7852">
      <w:pPr>
        <w:pStyle w:val="A010168"/>
        <w:spacing w:line="276" w:lineRule="auto"/>
      </w:pPr>
    </w:p>
    <w:p w14:paraId="02E23003" w14:textId="77777777" w:rsidR="005B50F2" w:rsidRPr="0017242B" w:rsidRDefault="005B50F2" w:rsidP="001D7852">
      <w:pPr>
        <w:pStyle w:val="A010168"/>
        <w:spacing w:line="276" w:lineRule="auto"/>
        <w:rPr>
          <w:b/>
          <w:u w:val="single"/>
        </w:rPr>
      </w:pPr>
      <w:r w:rsidRPr="0017242B">
        <w:rPr>
          <w:b/>
          <w:u w:val="single"/>
        </w:rPr>
        <w:t>CLÁUSULA PRIMEIRA:</w:t>
      </w:r>
    </w:p>
    <w:p w14:paraId="7CC065EA" w14:textId="068071FE" w:rsidR="007201EE" w:rsidRPr="007201EE" w:rsidRDefault="005B50F2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17242B">
        <w:rPr>
          <w:color w:val="00000A"/>
          <w:sz w:val="24"/>
          <w:szCs w:val="24"/>
        </w:rPr>
        <w:t>O</w:t>
      </w:r>
      <w:r w:rsidRPr="0017242B">
        <w:rPr>
          <w:b/>
          <w:bCs/>
          <w:color w:val="00000A"/>
          <w:sz w:val="24"/>
          <w:szCs w:val="24"/>
        </w:rPr>
        <w:t xml:space="preserve"> Contratado(a)</w:t>
      </w:r>
      <w:r w:rsidRPr="0017242B">
        <w:rPr>
          <w:color w:val="00000A"/>
          <w:sz w:val="24"/>
          <w:szCs w:val="24"/>
        </w:rPr>
        <w:t xml:space="preserve"> trabalhará para o </w:t>
      </w:r>
      <w:r w:rsidRPr="0017242B">
        <w:rPr>
          <w:b/>
          <w:bCs/>
          <w:color w:val="00000A"/>
          <w:sz w:val="24"/>
          <w:szCs w:val="24"/>
        </w:rPr>
        <w:t>Contratante</w:t>
      </w:r>
      <w:r w:rsidRPr="0017242B">
        <w:rPr>
          <w:color w:val="00000A"/>
          <w:sz w:val="24"/>
          <w:szCs w:val="24"/>
        </w:rPr>
        <w:t xml:space="preserve"> na função de </w:t>
      </w:r>
      <w:r w:rsidR="007201EE">
        <w:rPr>
          <w:color w:val="00000A"/>
          <w:sz w:val="24"/>
          <w:szCs w:val="24"/>
        </w:rPr>
        <w:t>Operador de Máquina</w:t>
      </w:r>
      <w:r w:rsidRPr="0017242B">
        <w:rPr>
          <w:color w:val="00000A"/>
          <w:sz w:val="24"/>
          <w:szCs w:val="24"/>
        </w:rPr>
        <w:t>.</w:t>
      </w:r>
      <w:r w:rsidRPr="0017242B">
        <w:rPr>
          <w:sz w:val="24"/>
          <w:szCs w:val="24"/>
        </w:rPr>
        <w:t xml:space="preserve"> Conforme Lei Municipal N°</w:t>
      </w:r>
      <w:r w:rsidR="001C1810" w:rsidRPr="0017242B">
        <w:rPr>
          <w:sz w:val="24"/>
          <w:szCs w:val="24"/>
        </w:rPr>
        <w:t>808</w:t>
      </w:r>
      <w:r w:rsidRPr="0017242B">
        <w:rPr>
          <w:sz w:val="24"/>
          <w:szCs w:val="24"/>
        </w:rPr>
        <w:t>/201</w:t>
      </w:r>
      <w:r w:rsidR="001C1810" w:rsidRPr="0017242B">
        <w:rPr>
          <w:sz w:val="24"/>
          <w:szCs w:val="24"/>
        </w:rPr>
        <w:t>2</w:t>
      </w:r>
      <w:r w:rsidRPr="0017242B">
        <w:rPr>
          <w:sz w:val="24"/>
          <w:szCs w:val="24"/>
        </w:rPr>
        <w:t xml:space="preserve">, </w:t>
      </w:r>
      <w:r w:rsidR="007201EE">
        <w:rPr>
          <w:sz w:val="24"/>
          <w:szCs w:val="24"/>
        </w:rPr>
        <w:t>cuja d</w:t>
      </w:r>
      <w:r w:rsidR="007201EE" w:rsidRPr="007201EE">
        <w:rPr>
          <w:sz w:val="24"/>
          <w:szCs w:val="24"/>
        </w:rPr>
        <w:t>escrição do Cargo, condições de trabalho e requisitos mínimos para contratação</w:t>
      </w:r>
      <w:r w:rsidR="007201EE">
        <w:rPr>
          <w:sz w:val="24"/>
          <w:szCs w:val="24"/>
        </w:rPr>
        <w:t xml:space="preserve"> são os que seguem</w:t>
      </w:r>
      <w:r w:rsidR="007201EE" w:rsidRPr="007201EE">
        <w:rPr>
          <w:sz w:val="24"/>
          <w:szCs w:val="24"/>
        </w:rPr>
        <w:t>:</w:t>
      </w:r>
    </w:p>
    <w:p w14:paraId="7C12CC06" w14:textId="77777777" w:rsidR="007201EE" w:rsidRPr="007201EE" w:rsidRDefault="007201EE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7201EE">
        <w:rPr>
          <w:sz w:val="24"/>
          <w:szCs w:val="24"/>
        </w:rPr>
        <w:t xml:space="preserve">A) DESCRIÇÃO SINTÉTICA: Operar máquinas rodoviárias, agrícolas, tratores e equipamentos móveis; </w:t>
      </w:r>
    </w:p>
    <w:p w14:paraId="7829F27E" w14:textId="77777777" w:rsidR="007201EE" w:rsidRPr="007201EE" w:rsidRDefault="007201EE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7201EE">
        <w:rPr>
          <w:sz w:val="24"/>
          <w:szCs w:val="24"/>
        </w:rPr>
        <w:t xml:space="preserve">B) DESCRIÇÃO ANALÍTICA: Opera veículos motorizados, especiais, tais como guinchos, guindastes, máquinas de limpeza de rede de esgoto, retro escavadeiras, pá-carregadeira; carro plataforma, máquinas rodoviárias, agrícolas, tratores e outros; abrir valetas e corta taludes; proceder escavações, transportes de terra, compactação, aterro e trabalhos semelhantes; lavra e disca terras, obedecendo as curvas de níveis; cuida da limpeza e conservação das máquinas, zelando pelo seu bom funcionamento; ajusta as correias transportadoras e executa tarefas afins. </w:t>
      </w:r>
    </w:p>
    <w:p w14:paraId="7C48D6C3" w14:textId="77777777" w:rsidR="007201EE" w:rsidRPr="007201EE" w:rsidRDefault="007201EE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7201EE">
        <w:rPr>
          <w:sz w:val="24"/>
          <w:szCs w:val="24"/>
        </w:rPr>
        <w:t xml:space="preserve">C) CONDIÇÕES DE TRABALHO: Carga Horária semanal de 44 horas; Sujeito a uso de uniforme e equipamentos de proteção individual. </w:t>
      </w:r>
    </w:p>
    <w:p w14:paraId="1163F4F3" w14:textId="77777777" w:rsidR="007201EE" w:rsidRPr="007201EE" w:rsidRDefault="007201EE" w:rsidP="001D7852">
      <w:pPr>
        <w:widowControl w:val="0"/>
        <w:spacing w:line="276" w:lineRule="auto"/>
        <w:jc w:val="both"/>
        <w:rPr>
          <w:sz w:val="24"/>
          <w:szCs w:val="24"/>
        </w:rPr>
      </w:pPr>
      <w:r w:rsidRPr="007201EE">
        <w:rPr>
          <w:sz w:val="24"/>
          <w:szCs w:val="24"/>
        </w:rPr>
        <w:t>D) REQUISITOS PARA CONTRATAÇÃO: Ensino Fundamental Incompleto (5ª série ou 6º ano); Carteira Nacional de Habilitação Categoria D, Conforme previsto no Código de Trânsito Brasileiro; Idade Mínima de 18 anos.</w:t>
      </w:r>
    </w:p>
    <w:p w14:paraId="72FCB134" w14:textId="42B8B65D" w:rsidR="00677989" w:rsidRPr="0017242B" w:rsidRDefault="00677989" w:rsidP="001D7852">
      <w:pPr>
        <w:widowControl w:val="0"/>
        <w:spacing w:line="276" w:lineRule="auto"/>
        <w:jc w:val="both"/>
        <w:rPr>
          <w:b/>
          <w:bCs/>
          <w:color w:val="00000A"/>
          <w:sz w:val="24"/>
          <w:szCs w:val="24"/>
        </w:rPr>
      </w:pPr>
    </w:p>
    <w:p w14:paraId="6326FC84" w14:textId="77777777" w:rsidR="005B50F2" w:rsidRPr="0017242B" w:rsidRDefault="005B50F2" w:rsidP="001D7852">
      <w:pPr>
        <w:pStyle w:val="A010168"/>
        <w:spacing w:line="276" w:lineRule="auto"/>
        <w:rPr>
          <w:b/>
          <w:u w:val="single"/>
        </w:rPr>
      </w:pPr>
      <w:r w:rsidRPr="0017242B">
        <w:rPr>
          <w:b/>
          <w:u w:val="single"/>
        </w:rPr>
        <w:t>CLÁUSULA SEGUNDA:</w:t>
      </w:r>
    </w:p>
    <w:p w14:paraId="69B2520E" w14:textId="3BF8D65C" w:rsidR="005B50F2" w:rsidRPr="0017242B" w:rsidRDefault="005B50F2" w:rsidP="001D7852">
      <w:pPr>
        <w:pStyle w:val="A200168"/>
        <w:spacing w:line="276" w:lineRule="auto"/>
        <w:ind w:firstLine="0"/>
      </w:pPr>
      <w:r w:rsidRPr="0017242B">
        <w:t xml:space="preserve">Pelo serviço acima mencionado e prestado, o </w:t>
      </w:r>
      <w:r w:rsidRPr="0017242B">
        <w:rPr>
          <w:b/>
          <w:bCs/>
        </w:rPr>
        <w:t xml:space="preserve">Contratado(a) </w:t>
      </w:r>
      <w:r w:rsidRPr="0017242B">
        <w:t xml:space="preserve">perceberá a quantia de </w:t>
      </w:r>
      <w:r w:rsidRPr="007201EE">
        <w:rPr>
          <w:b/>
          <w:bCs/>
        </w:rPr>
        <w:t>R$</w:t>
      </w:r>
      <w:r w:rsidR="007201EE">
        <w:rPr>
          <w:b/>
        </w:rPr>
        <w:t>2.396,86 (dois mil trezentos e noventa e seis reais e oitenta e seis centavos)</w:t>
      </w:r>
      <w:r w:rsidRPr="0017242B">
        <w:t xml:space="preserve">, pagos em moeda corrente nacional, </w:t>
      </w:r>
      <w:r w:rsidRPr="0017242B">
        <w:lastRenderedPageBreak/>
        <w:t>conforme os demais servidores públicos municipais.</w:t>
      </w:r>
    </w:p>
    <w:p w14:paraId="2F98CE23" w14:textId="77777777" w:rsidR="00A4630E" w:rsidRPr="00A4630E" w:rsidRDefault="00A4630E" w:rsidP="00A4630E">
      <w:pPr>
        <w:pStyle w:val="A010168"/>
        <w:spacing w:line="276" w:lineRule="auto"/>
      </w:pPr>
      <w:r w:rsidRPr="00A4630E">
        <w:rPr>
          <w:b/>
          <w:bCs/>
        </w:rPr>
        <w:t xml:space="preserve">§1º. </w:t>
      </w:r>
      <w:r w:rsidRPr="00A4630E">
        <w:t>Além do salário básico especificado no caput, o contratado fará jus ao adicional de insalubridade de 20% (vinte por cento) sobre o padrão de referência municipal, conforme disposto na Lei Municipal n°1.176/2018.</w:t>
      </w:r>
    </w:p>
    <w:p w14:paraId="19075AC8" w14:textId="00D8F4D3" w:rsidR="005B50F2" w:rsidRDefault="00A4630E" w:rsidP="00A4630E">
      <w:pPr>
        <w:pStyle w:val="A010168"/>
        <w:spacing w:line="276" w:lineRule="auto"/>
        <w:rPr>
          <w:b/>
          <w:bCs/>
        </w:rPr>
      </w:pPr>
      <w:r w:rsidRPr="00A4630E">
        <w:rPr>
          <w:b/>
          <w:bCs/>
        </w:rPr>
        <w:t xml:space="preserve">§2º. </w:t>
      </w:r>
      <w:r w:rsidRPr="00A4630E">
        <w:t>O valor estabelecido no “caput” deste artigo será reajustado na mesma data e índice que o dos vencimentos e vantagens dos servidores públicos municipais, quando houver.</w:t>
      </w:r>
    </w:p>
    <w:p w14:paraId="1E34E712" w14:textId="77777777" w:rsidR="00A4630E" w:rsidRPr="0017242B" w:rsidRDefault="00A4630E" w:rsidP="00A4630E">
      <w:pPr>
        <w:pStyle w:val="A010168"/>
        <w:spacing w:line="276" w:lineRule="auto"/>
      </w:pPr>
    </w:p>
    <w:p w14:paraId="4A326CF8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TERCEIRA</w:t>
      </w:r>
      <w:r w:rsidRPr="0017242B">
        <w:t>:</w:t>
      </w:r>
    </w:p>
    <w:p w14:paraId="0B8B366C" w14:textId="10FEC973" w:rsidR="005B50F2" w:rsidRPr="0017242B" w:rsidRDefault="005B50F2" w:rsidP="001D7852">
      <w:pPr>
        <w:pStyle w:val="A010168"/>
        <w:spacing w:line="276" w:lineRule="auto"/>
      </w:pPr>
      <w:r w:rsidRPr="0017242B">
        <w:t xml:space="preserve">A jornada de trabalho do </w:t>
      </w:r>
      <w:r w:rsidRPr="0017242B">
        <w:rPr>
          <w:b/>
          <w:bCs/>
        </w:rPr>
        <w:t>Contratado(a)</w:t>
      </w:r>
      <w:r w:rsidRPr="0017242B">
        <w:t xml:space="preserve"> será de </w:t>
      </w:r>
      <w:r w:rsidR="007201EE">
        <w:rPr>
          <w:b/>
        </w:rPr>
        <w:t>44</w:t>
      </w:r>
      <w:r w:rsidRPr="0017242B">
        <w:rPr>
          <w:b/>
        </w:rPr>
        <w:t xml:space="preserve"> (</w:t>
      </w:r>
      <w:r w:rsidR="007201EE">
        <w:rPr>
          <w:b/>
        </w:rPr>
        <w:t>quarenta e quatro</w:t>
      </w:r>
      <w:r w:rsidRPr="0017242B">
        <w:rPr>
          <w:b/>
        </w:rPr>
        <w:t>) horas semanais</w:t>
      </w:r>
      <w:r w:rsidRPr="0017242B">
        <w:t>.</w:t>
      </w:r>
    </w:p>
    <w:p w14:paraId="76B375EB" w14:textId="77777777" w:rsidR="00C7286E" w:rsidRPr="0017242B" w:rsidRDefault="00C7286E" w:rsidP="001D7852">
      <w:pPr>
        <w:pStyle w:val="A010168"/>
        <w:spacing w:line="276" w:lineRule="auto"/>
        <w:rPr>
          <w:b/>
          <w:u w:val="single"/>
        </w:rPr>
      </w:pPr>
    </w:p>
    <w:p w14:paraId="5DBFAA69" w14:textId="77777777" w:rsidR="005B50F2" w:rsidRPr="0017242B" w:rsidRDefault="005B50F2" w:rsidP="001D7852">
      <w:pPr>
        <w:pStyle w:val="A010168"/>
        <w:spacing w:line="276" w:lineRule="auto"/>
        <w:rPr>
          <w:b/>
          <w:u w:val="single"/>
        </w:rPr>
      </w:pPr>
      <w:r w:rsidRPr="0017242B">
        <w:rPr>
          <w:b/>
          <w:u w:val="single"/>
        </w:rPr>
        <w:t>CLÁUSULA QUARTA:</w:t>
      </w:r>
    </w:p>
    <w:p w14:paraId="1CF969AB" w14:textId="17CD2884" w:rsidR="005B50F2" w:rsidRPr="0017242B" w:rsidRDefault="005B50F2" w:rsidP="001D7852">
      <w:pPr>
        <w:pStyle w:val="A010168"/>
        <w:spacing w:line="276" w:lineRule="auto"/>
      </w:pPr>
      <w:r w:rsidRPr="0017242B">
        <w:t xml:space="preserve">O presente contrato terá prazo de </w:t>
      </w:r>
      <w:r w:rsidR="0017242B" w:rsidRPr="007201EE">
        <w:rPr>
          <w:b/>
          <w:bCs/>
        </w:rPr>
        <w:t>12</w:t>
      </w:r>
      <w:r w:rsidRPr="007201EE">
        <w:rPr>
          <w:b/>
          <w:bCs/>
        </w:rPr>
        <w:t xml:space="preserve"> (</w:t>
      </w:r>
      <w:r w:rsidR="0017242B" w:rsidRPr="007201EE">
        <w:rPr>
          <w:b/>
          <w:bCs/>
        </w:rPr>
        <w:t>doze</w:t>
      </w:r>
      <w:r w:rsidRPr="007201EE">
        <w:rPr>
          <w:b/>
          <w:bCs/>
        </w:rPr>
        <w:t>) meses</w:t>
      </w:r>
      <w:r w:rsidR="007201EE">
        <w:t>, a contar de sua assinatura</w:t>
      </w:r>
      <w:r w:rsidRPr="0017242B">
        <w:t>.</w:t>
      </w:r>
    </w:p>
    <w:p w14:paraId="275791B3" w14:textId="77777777" w:rsidR="005B50F2" w:rsidRPr="0017242B" w:rsidRDefault="005B50F2" w:rsidP="001D7852">
      <w:pPr>
        <w:pStyle w:val="A010168"/>
        <w:spacing w:line="276" w:lineRule="auto"/>
      </w:pPr>
    </w:p>
    <w:p w14:paraId="657D4BEE" w14:textId="77777777" w:rsidR="005B50F2" w:rsidRPr="0017242B" w:rsidRDefault="005B50F2" w:rsidP="001D7852">
      <w:pPr>
        <w:pStyle w:val="A010168"/>
        <w:spacing w:line="276" w:lineRule="auto"/>
        <w:rPr>
          <w:u w:val="single"/>
        </w:rPr>
      </w:pPr>
      <w:r w:rsidRPr="0017242B">
        <w:rPr>
          <w:b/>
          <w:u w:val="single"/>
        </w:rPr>
        <w:t>CLÁUSULA QUINTA</w:t>
      </w:r>
      <w:r w:rsidRPr="0017242B">
        <w:rPr>
          <w:u w:val="single"/>
        </w:rPr>
        <w:t>:</w:t>
      </w:r>
    </w:p>
    <w:p w14:paraId="12D6C361" w14:textId="77777777" w:rsidR="005B50F2" w:rsidRPr="0017242B" w:rsidRDefault="005B50F2" w:rsidP="001D7852">
      <w:pPr>
        <w:pStyle w:val="C010168"/>
        <w:spacing w:line="276" w:lineRule="auto"/>
        <w:jc w:val="both"/>
      </w:pPr>
      <w:r w:rsidRPr="0017242B">
        <w:t>Qualquer das partes que desejar rescindir o presente contrato antes de seu término, previsto na cláusula anterior, deverá avisar a outra com antecedência mínima de 10 (dez) dias.</w:t>
      </w:r>
    </w:p>
    <w:p w14:paraId="54121284" w14:textId="77777777" w:rsidR="005B50F2" w:rsidRPr="0017242B" w:rsidRDefault="005B50F2" w:rsidP="001D7852">
      <w:pPr>
        <w:pStyle w:val="A010168"/>
        <w:spacing w:line="276" w:lineRule="auto"/>
      </w:pPr>
    </w:p>
    <w:p w14:paraId="545D2738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SEXTA</w:t>
      </w:r>
      <w:r w:rsidRPr="0017242B">
        <w:t>:</w:t>
      </w:r>
    </w:p>
    <w:p w14:paraId="14B6844F" w14:textId="77777777" w:rsidR="005B50F2" w:rsidRPr="0017242B" w:rsidRDefault="005B50F2" w:rsidP="001D7852">
      <w:pPr>
        <w:pStyle w:val="A010168"/>
        <w:spacing w:line="276" w:lineRule="auto"/>
      </w:pPr>
      <w:r w:rsidRPr="0017242B">
        <w:t xml:space="preserve">O presente contrato será sumariamente rescindido pelo </w:t>
      </w:r>
      <w:r w:rsidRPr="0017242B">
        <w:rPr>
          <w:b/>
          <w:bCs/>
        </w:rPr>
        <w:t>Contratante</w:t>
      </w:r>
      <w:r w:rsidRPr="0017242B">
        <w:t xml:space="preserve">, sem que ao </w:t>
      </w:r>
      <w:r w:rsidRPr="0017242B">
        <w:rPr>
          <w:b/>
          <w:bCs/>
        </w:rPr>
        <w:t xml:space="preserve">Contratado(a) </w:t>
      </w:r>
      <w:r w:rsidRPr="0017242B">
        <w:t xml:space="preserve">caiba qualquer reparação pecuniária, exceto os dias trabalhados até então, se o </w:t>
      </w:r>
      <w:r w:rsidRPr="0017242B">
        <w:rPr>
          <w:b/>
          <w:bCs/>
        </w:rPr>
        <w:t>Contratado(a)</w:t>
      </w:r>
      <w:r w:rsidRPr="0017242B">
        <w:t xml:space="preserve"> incidir em qualquer das faltas arroladas no Regime Jurídico dos Servidores do Município de Presidente Lucena, puníveis com a pena de demissão.</w:t>
      </w:r>
    </w:p>
    <w:p w14:paraId="38FE92EE" w14:textId="77777777" w:rsidR="005B50F2" w:rsidRPr="0017242B" w:rsidRDefault="005B50F2" w:rsidP="001D7852">
      <w:pPr>
        <w:pStyle w:val="A010168"/>
        <w:spacing w:line="276" w:lineRule="auto"/>
      </w:pPr>
    </w:p>
    <w:p w14:paraId="19579233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SÉTIMA</w:t>
      </w:r>
      <w:r w:rsidRPr="0017242B">
        <w:t>:</w:t>
      </w:r>
    </w:p>
    <w:p w14:paraId="4F906AEB" w14:textId="77777777" w:rsidR="005B50F2" w:rsidRPr="0017242B" w:rsidRDefault="005B50F2" w:rsidP="001D7852">
      <w:pPr>
        <w:pStyle w:val="A010168"/>
        <w:spacing w:line="276" w:lineRule="auto"/>
      </w:pPr>
      <w:r w:rsidRPr="0017242B">
        <w:t xml:space="preserve">O </w:t>
      </w:r>
      <w:r w:rsidRPr="0017242B">
        <w:rPr>
          <w:b/>
          <w:bCs/>
        </w:rPr>
        <w:t xml:space="preserve">Contratado(a) </w:t>
      </w:r>
      <w:r w:rsidRPr="0017242B">
        <w:t>poderá rescindir o presente contrato, com direito à indenização no valor equivalente à metade da remuneração a que teria direito até o término normal estipulado, quando:</w:t>
      </w:r>
    </w:p>
    <w:p w14:paraId="7262A2A5" w14:textId="77777777" w:rsidR="005B50F2" w:rsidRPr="0017242B" w:rsidRDefault="005B50F2" w:rsidP="001D7852">
      <w:pPr>
        <w:pStyle w:val="A010168"/>
        <w:numPr>
          <w:ilvl w:val="0"/>
          <w:numId w:val="2"/>
        </w:numPr>
        <w:tabs>
          <w:tab w:val="left" w:pos="0"/>
        </w:tabs>
        <w:autoSpaceDE/>
        <w:autoSpaceDN/>
        <w:spacing w:line="276" w:lineRule="auto"/>
        <w:ind w:left="0" w:firstLine="0"/>
      </w:pPr>
      <w:r w:rsidRPr="0017242B">
        <w:t xml:space="preserve">não cumprir o </w:t>
      </w:r>
      <w:r w:rsidRPr="0017242B">
        <w:rPr>
          <w:b/>
          <w:bCs/>
        </w:rPr>
        <w:t xml:space="preserve">Contratante </w:t>
      </w:r>
      <w:r w:rsidRPr="0017242B">
        <w:t>as obrigações do contrato;</w:t>
      </w:r>
    </w:p>
    <w:p w14:paraId="4D0675A6" w14:textId="77777777" w:rsidR="005B50F2" w:rsidRPr="0017242B" w:rsidRDefault="005B50F2" w:rsidP="001D7852">
      <w:pPr>
        <w:pStyle w:val="A010168"/>
        <w:numPr>
          <w:ilvl w:val="0"/>
          <w:numId w:val="2"/>
        </w:numPr>
        <w:tabs>
          <w:tab w:val="left" w:pos="0"/>
        </w:tabs>
        <w:autoSpaceDE/>
        <w:autoSpaceDN/>
        <w:spacing w:line="276" w:lineRule="auto"/>
        <w:ind w:left="0" w:firstLine="0"/>
      </w:pPr>
      <w:r w:rsidRPr="0017242B">
        <w:t xml:space="preserve">o </w:t>
      </w:r>
      <w:r w:rsidRPr="0017242B">
        <w:rPr>
          <w:b/>
          <w:bCs/>
        </w:rPr>
        <w:t>Contratante</w:t>
      </w:r>
      <w:r w:rsidRPr="0017242B">
        <w:t xml:space="preserve"> ou seus prepostos praticarem, contra ele, ato lesivo da honra e boa fama;</w:t>
      </w:r>
    </w:p>
    <w:p w14:paraId="0BDC35C1" w14:textId="77777777" w:rsidR="005B50F2" w:rsidRPr="0017242B" w:rsidRDefault="005B50F2" w:rsidP="001D7852">
      <w:pPr>
        <w:pStyle w:val="A010168"/>
        <w:numPr>
          <w:ilvl w:val="0"/>
          <w:numId w:val="2"/>
        </w:numPr>
        <w:tabs>
          <w:tab w:val="left" w:pos="0"/>
        </w:tabs>
        <w:autoSpaceDE/>
        <w:autoSpaceDN/>
        <w:spacing w:line="276" w:lineRule="auto"/>
        <w:ind w:left="0" w:firstLine="0"/>
      </w:pPr>
      <w:r w:rsidRPr="0017242B">
        <w:t xml:space="preserve">o </w:t>
      </w:r>
      <w:r w:rsidRPr="0017242B">
        <w:rPr>
          <w:b/>
          <w:bCs/>
        </w:rPr>
        <w:t>Contratante</w:t>
      </w:r>
      <w:r w:rsidRPr="0017242B">
        <w:t xml:space="preserve"> ou seus prepostos ofenderem-no fisicamente, salvo em caso de legítima defesa, própria ou de outrem.</w:t>
      </w:r>
    </w:p>
    <w:p w14:paraId="1A06D56D" w14:textId="77777777" w:rsidR="005B50F2" w:rsidRPr="0017242B" w:rsidRDefault="005B50F2" w:rsidP="001D7852">
      <w:pPr>
        <w:pStyle w:val="A010168"/>
        <w:spacing w:line="276" w:lineRule="auto"/>
      </w:pPr>
    </w:p>
    <w:p w14:paraId="133685CD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OITAVA</w:t>
      </w:r>
      <w:r w:rsidRPr="0017242B">
        <w:t>:</w:t>
      </w:r>
    </w:p>
    <w:p w14:paraId="2DB7BCBA" w14:textId="77777777" w:rsidR="005B50F2" w:rsidRPr="0017242B" w:rsidRDefault="005B50F2" w:rsidP="001D7852">
      <w:pPr>
        <w:pStyle w:val="A010168"/>
        <w:spacing w:line="276" w:lineRule="auto"/>
      </w:pPr>
      <w:r w:rsidRPr="0017242B">
        <w:t xml:space="preserve">É lícito ao </w:t>
      </w:r>
      <w:r w:rsidRPr="0017242B">
        <w:rPr>
          <w:b/>
          <w:bCs/>
        </w:rPr>
        <w:t>Contratante</w:t>
      </w:r>
      <w:r w:rsidRPr="0017242B">
        <w:t xml:space="preserve"> aplicar as penalidades de advertência e suspensão ao </w:t>
      </w:r>
      <w:r w:rsidRPr="0017242B">
        <w:rPr>
          <w:b/>
          <w:bCs/>
        </w:rPr>
        <w:t>Contratado(a),</w:t>
      </w:r>
      <w:r w:rsidRPr="0017242B">
        <w:t xml:space="preserve"> nos casos e termos previstos na lei municipal que disciplina o regime jurídico dos servidores municipais.</w:t>
      </w:r>
    </w:p>
    <w:p w14:paraId="7CCFE855" w14:textId="77777777" w:rsidR="005B50F2" w:rsidRPr="0017242B" w:rsidRDefault="005B50F2" w:rsidP="001D7852">
      <w:pPr>
        <w:pStyle w:val="A010168"/>
        <w:spacing w:line="276" w:lineRule="auto"/>
      </w:pPr>
    </w:p>
    <w:p w14:paraId="4F1110FF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NONA</w:t>
      </w:r>
      <w:r w:rsidRPr="0017242B">
        <w:t>:</w:t>
      </w:r>
    </w:p>
    <w:p w14:paraId="5CC5D3E3" w14:textId="77777777" w:rsidR="005B50F2" w:rsidRPr="0017242B" w:rsidRDefault="005B50F2" w:rsidP="001D7852">
      <w:pPr>
        <w:pStyle w:val="A010168"/>
        <w:spacing w:line="276" w:lineRule="auto"/>
      </w:pPr>
      <w:r w:rsidRPr="0017242B">
        <w:t>As situações e casos não expressamente tratados neste contrato regem-se pelo disposto na Lei Municipal n° 807, de 02 de janeiro de 2012, relativos à contratação de serviços temporários.</w:t>
      </w:r>
    </w:p>
    <w:p w14:paraId="2C5E8FB8" w14:textId="77777777" w:rsidR="005B50F2" w:rsidRPr="0017242B" w:rsidRDefault="005B50F2" w:rsidP="001D7852">
      <w:pPr>
        <w:pStyle w:val="A010168"/>
        <w:spacing w:line="276" w:lineRule="auto"/>
      </w:pPr>
    </w:p>
    <w:p w14:paraId="42BC6108" w14:textId="77777777" w:rsidR="005B50F2" w:rsidRPr="0017242B" w:rsidRDefault="005B50F2" w:rsidP="001D7852">
      <w:pPr>
        <w:pStyle w:val="A010168"/>
        <w:spacing w:line="276" w:lineRule="auto"/>
        <w:rPr>
          <w:color w:val="00000A"/>
        </w:rPr>
      </w:pPr>
      <w:r w:rsidRPr="0017242B">
        <w:rPr>
          <w:b/>
          <w:color w:val="00000A"/>
          <w:u w:val="single"/>
        </w:rPr>
        <w:t>CLÁUSULA DÉCIMA</w:t>
      </w:r>
      <w:r w:rsidRPr="0017242B">
        <w:rPr>
          <w:color w:val="00000A"/>
        </w:rPr>
        <w:t>:</w:t>
      </w:r>
    </w:p>
    <w:p w14:paraId="4FE34BEB" w14:textId="77777777" w:rsidR="005B50F2" w:rsidRPr="0017242B" w:rsidRDefault="005B50F2" w:rsidP="001D7852">
      <w:pPr>
        <w:pStyle w:val="A010168"/>
        <w:spacing w:line="276" w:lineRule="auto"/>
      </w:pPr>
      <w:r w:rsidRPr="0017242B">
        <w:t>A despesa decorrente da aplicação deste contrato, correrá por conta da seguinte dotação orçamentária:</w:t>
      </w:r>
    </w:p>
    <w:p w14:paraId="25E145D1" w14:textId="77777777" w:rsidR="001D7852" w:rsidRPr="001D7852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lastRenderedPageBreak/>
        <w:t>5 SECRET. DE OBRAS E SERVIÇOS PÚBLICOS</w:t>
      </w:r>
    </w:p>
    <w:p w14:paraId="4E401FFE" w14:textId="77777777" w:rsidR="001D7852" w:rsidRPr="001D7852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t>2 DPTO DE SERVIÇOS PÚBLICOS</w:t>
      </w:r>
    </w:p>
    <w:p w14:paraId="0D182E8A" w14:textId="77777777" w:rsidR="001D7852" w:rsidRPr="001D7852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t xml:space="preserve">15 Urbanismo 15.452 Serviços Urbanos </w:t>
      </w:r>
    </w:p>
    <w:p w14:paraId="73BE20BF" w14:textId="77777777" w:rsidR="001D7852" w:rsidRPr="001D7852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t xml:space="preserve">15.452.0112 Serviços Urbanos </w:t>
      </w:r>
    </w:p>
    <w:p w14:paraId="5FFB3D90" w14:textId="77777777" w:rsidR="001D7852" w:rsidRPr="001D7852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t xml:space="preserve">15.452.0112.2030 Manut. </w:t>
      </w:r>
      <w:proofErr w:type="spellStart"/>
      <w:r w:rsidRPr="001D7852">
        <w:rPr>
          <w:rFonts w:eastAsia="OratorBT-FifteenPitch"/>
          <w:color w:val="auto"/>
        </w:rPr>
        <w:t>Dpto</w:t>
      </w:r>
      <w:proofErr w:type="spellEnd"/>
      <w:r w:rsidRPr="001D7852">
        <w:rPr>
          <w:rFonts w:eastAsia="OratorBT-FifteenPitch"/>
          <w:color w:val="auto"/>
        </w:rPr>
        <w:t xml:space="preserve"> de Serviços Públicos</w:t>
      </w:r>
    </w:p>
    <w:p w14:paraId="353DE8BA" w14:textId="7347CA62" w:rsidR="00BD02C1" w:rsidRDefault="001D7852" w:rsidP="001D7852">
      <w:pPr>
        <w:pStyle w:val="A010168"/>
        <w:spacing w:line="276" w:lineRule="auto"/>
        <w:rPr>
          <w:rFonts w:eastAsia="OratorBT-FifteenPitch"/>
          <w:color w:val="auto"/>
        </w:rPr>
      </w:pPr>
      <w:r w:rsidRPr="001D7852">
        <w:rPr>
          <w:rFonts w:eastAsia="OratorBT-FifteenPitch"/>
          <w:color w:val="auto"/>
        </w:rPr>
        <w:t>3.3.1.9.0.04.00000000 Contratação por tempo determinado - Conta nº 520300</w:t>
      </w:r>
    </w:p>
    <w:p w14:paraId="242BFC14" w14:textId="77777777" w:rsidR="001D7852" w:rsidRPr="0017242B" w:rsidRDefault="001D7852" w:rsidP="001D7852">
      <w:pPr>
        <w:pStyle w:val="A010168"/>
        <w:spacing w:line="276" w:lineRule="auto"/>
        <w:rPr>
          <w:b/>
          <w:u w:val="single"/>
        </w:rPr>
      </w:pPr>
    </w:p>
    <w:p w14:paraId="2316035C" w14:textId="77777777" w:rsidR="005B50F2" w:rsidRPr="0017242B" w:rsidRDefault="005B50F2" w:rsidP="001D7852">
      <w:pPr>
        <w:pStyle w:val="A010168"/>
        <w:spacing w:line="276" w:lineRule="auto"/>
      </w:pPr>
      <w:r w:rsidRPr="0017242B">
        <w:rPr>
          <w:b/>
          <w:u w:val="single"/>
        </w:rPr>
        <w:t>CLÁUSULA DÉCIMA-PRIMEIRA</w:t>
      </w:r>
      <w:r w:rsidRPr="0017242B">
        <w:t>:</w:t>
      </w:r>
    </w:p>
    <w:p w14:paraId="1E8BA775" w14:textId="42033766" w:rsidR="005B50F2" w:rsidRDefault="005B50F2" w:rsidP="001D7852">
      <w:pPr>
        <w:pStyle w:val="A010168"/>
        <w:spacing w:line="276" w:lineRule="auto"/>
      </w:pPr>
      <w:r w:rsidRPr="0017242B">
        <w:t>As partes elegem o Foro da Comarca de Ivoti-RS para dirimir eventuais dúvidas emergentes do presente contrato.</w:t>
      </w:r>
    </w:p>
    <w:p w14:paraId="10710DB6" w14:textId="77777777" w:rsidR="007201EE" w:rsidRPr="0017242B" w:rsidRDefault="007201EE" w:rsidP="001D7852">
      <w:pPr>
        <w:pStyle w:val="A010168"/>
        <w:spacing w:line="276" w:lineRule="auto"/>
      </w:pPr>
    </w:p>
    <w:p w14:paraId="6EA3EE78" w14:textId="5DB348F8" w:rsidR="005B50F2" w:rsidRPr="0017242B" w:rsidRDefault="007201EE" w:rsidP="001D7852">
      <w:pPr>
        <w:pStyle w:val="A010168"/>
        <w:spacing w:line="276" w:lineRule="auto"/>
      </w:pPr>
      <w:r>
        <w:tab/>
      </w:r>
      <w:r w:rsidR="005B50F2" w:rsidRPr="0017242B">
        <w:t>Estando, assim, justos e Contratado(a)s, lavrou-se o presente contrato em 02 (duas) vias de igual teor e forma que, após lido, conferido e achado conforme, vai assinado pelas partes e por duas testemunhas.</w:t>
      </w:r>
    </w:p>
    <w:p w14:paraId="22006FED" w14:textId="77777777" w:rsidR="005B50F2" w:rsidRPr="0017242B" w:rsidRDefault="005B50F2" w:rsidP="001D7852">
      <w:pPr>
        <w:pStyle w:val="A200168"/>
        <w:spacing w:line="276" w:lineRule="auto"/>
      </w:pPr>
      <w:r w:rsidRPr="0017242B">
        <w:t xml:space="preserve">                                    </w:t>
      </w:r>
    </w:p>
    <w:p w14:paraId="05D2942B" w14:textId="77777777" w:rsidR="005B50F2" w:rsidRPr="0017242B" w:rsidRDefault="005B50F2" w:rsidP="001D785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  <w:spacing w:line="276" w:lineRule="auto"/>
      </w:pPr>
      <w:r w:rsidRPr="0017242B">
        <w:t>Presidente Lucena,</w:t>
      </w:r>
    </w:p>
    <w:p w14:paraId="7A8AEA84" w14:textId="77777777" w:rsidR="005B50F2" w:rsidRPr="0017242B" w:rsidRDefault="005B50F2" w:rsidP="001D7852">
      <w:pPr>
        <w:pStyle w:val="A200168"/>
        <w:spacing w:line="276" w:lineRule="auto"/>
      </w:pPr>
    </w:p>
    <w:p w14:paraId="3E53D34C" w14:textId="77777777" w:rsidR="005B50F2" w:rsidRPr="0017242B" w:rsidRDefault="005B50F2" w:rsidP="001D7852">
      <w:pPr>
        <w:pStyle w:val="A200168"/>
        <w:spacing w:line="276" w:lineRule="auto"/>
      </w:pPr>
    </w:p>
    <w:p w14:paraId="30DDE280" w14:textId="77777777" w:rsidR="005B50F2" w:rsidRPr="0017242B" w:rsidRDefault="005B50F2" w:rsidP="001D7852">
      <w:pPr>
        <w:pStyle w:val="A363168"/>
        <w:spacing w:line="276" w:lineRule="auto"/>
        <w:ind w:left="720" w:firstLine="0"/>
      </w:pPr>
      <w:r w:rsidRPr="0017242B">
        <w:t xml:space="preserve">p/Contratante                                                     p/Contratado   </w:t>
      </w:r>
    </w:p>
    <w:p w14:paraId="4B4724D0" w14:textId="77777777" w:rsidR="005B50F2" w:rsidRPr="0017242B" w:rsidRDefault="005B50F2" w:rsidP="001D7852">
      <w:pPr>
        <w:pStyle w:val="A363168"/>
        <w:spacing w:line="276" w:lineRule="auto"/>
        <w:ind w:left="720" w:firstLine="0"/>
      </w:pPr>
    </w:p>
    <w:p w14:paraId="035C1103" w14:textId="77777777" w:rsidR="005B50F2" w:rsidRPr="0017242B" w:rsidRDefault="005B50F2" w:rsidP="001D7852">
      <w:pPr>
        <w:pStyle w:val="A363168"/>
        <w:spacing w:line="276" w:lineRule="auto"/>
        <w:ind w:left="720" w:firstLine="0"/>
      </w:pPr>
    </w:p>
    <w:p w14:paraId="7E056492" w14:textId="77777777" w:rsidR="005B50F2" w:rsidRPr="0017242B" w:rsidRDefault="005B50F2" w:rsidP="001D7852">
      <w:pPr>
        <w:pStyle w:val="A363168"/>
        <w:spacing w:line="276" w:lineRule="auto"/>
        <w:ind w:left="720" w:firstLine="0"/>
      </w:pPr>
    </w:p>
    <w:p w14:paraId="2FF035FE" w14:textId="77777777" w:rsidR="005B50F2" w:rsidRPr="0017242B" w:rsidRDefault="005B50F2" w:rsidP="001D7852">
      <w:pPr>
        <w:pStyle w:val="A363168"/>
        <w:spacing w:line="276" w:lineRule="auto"/>
        <w:ind w:left="720" w:firstLine="0"/>
      </w:pPr>
    </w:p>
    <w:p w14:paraId="2D541BFA" w14:textId="77777777" w:rsidR="005B50F2" w:rsidRPr="0017242B" w:rsidRDefault="005B50F2" w:rsidP="001D7852">
      <w:pPr>
        <w:pStyle w:val="A363168"/>
        <w:spacing w:line="276" w:lineRule="auto"/>
        <w:ind w:left="720" w:firstLine="0"/>
      </w:pPr>
    </w:p>
    <w:p w14:paraId="0EC22356" w14:textId="77777777" w:rsidR="005B50F2" w:rsidRPr="0017242B" w:rsidRDefault="005B50F2" w:rsidP="001D7852">
      <w:pPr>
        <w:pStyle w:val="A363168"/>
        <w:spacing w:line="276" w:lineRule="auto"/>
        <w:ind w:left="720" w:firstLine="0"/>
      </w:pPr>
      <w:r w:rsidRPr="0017242B">
        <w:t xml:space="preserve">   </w:t>
      </w:r>
    </w:p>
    <w:p w14:paraId="48D241BB" w14:textId="77777777" w:rsidR="005B50F2" w:rsidRPr="0017242B" w:rsidRDefault="005B50F2" w:rsidP="001D7852">
      <w:pPr>
        <w:pStyle w:val="A363168"/>
        <w:spacing w:line="276" w:lineRule="auto"/>
      </w:pPr>
      <w:r w:rsidRPr="0017242B">
        <w:t xml:space="preserve"> </w:t>
      </w:r>
    </w:p>
    <w:p w14:paraId="45307235" w14:textId="77777777" w:rsidR="005B50F2" w:rsidRPr="0017242B" w:rsidRDefault="005B50F2" w:rsidP="001D7852">
      <w:pPr>
        <w:pStyle w:val="A363168"/>
        <w:spacing w:line="276" w:lineRule="auto"/>
        <w:ind w:left="3600" w:firstLine="0"/>
      </w:pPr>
      <w:r w:rsidRPr="0017242B">
        <w:t xml:space="preserve"> TESTEMUNHAS:</w:t>
      </w:r>
    </w:p>
    <w:p w14:paraId="6E9A3BD5" w14:textId="77777777" w:rsidR="005B50F2" w:rsidRPr="0017242B" w:rsidRDefault="005B50F2" w:rsidP="001D7852">
      <w:pPr>
        <w:pStyle w:val="A363168"/>
        <w:spacing w:line="276" w:lineRule="auto"/>
        <w:ind w:left="3600" w:firstLine="0"/>
      </w:pPr>
    </w:p>
    <w:p w14:paraId="2DF65FC1" w14:textId="77777777" w:rsidR="005B50F2" w:rsidRPr="0017242B" w:rsidRDefault="005B50F2" w:rsidP="001D7852">
      <w:pPr>
        <w:pStyle w:val="A010168"/>
        <w:spacing w:line="276" w:lineRule="auto"/>
      </w:pPr>
      <w:r w:rsidRPr="0017242B">
        <w:t xml:space="preserve">_______________________                                          _______________________ </w:t>
      </w:r>
    </w:p>
    <w:p w14:paraId="5FC42EE0" w14:textId="77777777" w:rsidR="005B50F2" w:rsidRPr="0017242B" w:rsidRDefault="005B50F2" w:rsidP="001D7852">
      <w:pPr>
        <w:spacing w:line="276" w:lineRule="auto"/>
        <w:rPr>
          <w:sz w:val="24"/>
          <w:szCs w:val="24"/>
        </w:rPr>
      </w:pPr>
    </w:p>
    <w:p w14:paraId="04473752" w14:textId="77777777" w:rsidR="005B50F2" w:rsidRPr="0017242B" w:rsidRDefault="005B50F2" w:rsidP="001D7852">
      <w:pPr>
        <w:pStyle w:val="Corpodetexto"/>
        <w:spacing w:line="276" w:lineRule="auto"/>
      </w:pPr>
    </w:p>
    <w:p w14:paraId="3B220680" w14:textId="77777777" w:rsidR="005B50F2" w:rsidRPr="0017242B" w:rsidRDefault="005B50F2" w:rsidP="001D7852">
      <w:pPr>
        <w:spacing w:line="276" w:lineRule="auto"/>
        <w:rPr>
          <w:sz w:val="24"/>
          <w:szCs w:val="24"/>
        </w:rPr>
      </w:pPr>
    </w:p>
    <w:p w14:paraId="236041CE" w14:textId="41FF5F67" w:rsidR="003E600C" w:rsidRDefault="003E600C" w:rsidP="001D7852">
      <w:pPr>
        <w:spacing w:line="276" w:lineRule="auto"/>
        <w:rPr>
          <w:sz w:val="24"/>
          <w:szCs w:val="24"/>
        </w:rPr>
      </w:pPr>
    </w:p>
    <w:p w14:paraId="7CFBB819" w14:textId="5FD2946F" w:rsidR="00544DA5" w:rsidRDefault="00544DA5" w:rsidP="001D7852">
      <w:pPr>
        <w:spacing w:line="276" w:lineRule="auto"/>
        <w:rPr>
          <w:sz w:val="24"/>
          <w:szCs w:val="24"/>
        </w:rPr>
      </w:pPr>
    </w:p>
    <w:p w14:paraId="2C95622F" w14:textId="79E46236" w:rsidR="00544DA5" w:rsidRDefault="00544DA5" w:rsidP="001D7852">
      <w:pPr>
        <w:spacing w:line="276" w:lineRule="auto"/>
        <w:rPr>
          <w:sz w:val="24"/>
          <w:szCs w:val="24"/>
        </w:rPr>
      </w:pPr>
    </w:p>
    <w:p w14:paraId="4998BA36" w14:textId="032C888E" w:rsidR="00544DA5" w:rsidRDefault="00544DA5" w:rsidP="001D7852">
      <w:pPr>
        <w:spacing w:line="276" w:lineRule="auto"/>
        <w:rPr>
          <w:sz w:val="24"/>
          <w:szCs w:val="24"/>
        </w:rPr>
      </w:pPr>
    </w:p>
    <w:p w14:paraId="5E7F6861" w14:textId="2819121B" w:rsidR="00544DA5" w:rsidRDefault="00544DA5" w:rsidP="001D7852">
      <w:pPr>
        <w:spacing w:line="276" w:lineRule="auto"/>
        <w:rPr>
          <w:sz w:val="24"/>
          <w:szCs w:val="24"/>
        </w:rPr>
      </w:pPr>
    </w:p>
    <w:p w14:paraId="64D86CA6" w14:textId="5DCD0A26" w:rsidR="00B22D33" w:rsidRDefault="00B22D33" w:rsidP="001D7852">
      <w:pPr>
        <w:spacing w:line="276" w:lineRule="auto"/>
        <w:rPr>
          <w:sz w:val="24"/>
          <w:szCs w:val="24"/>
        </w:rPr>
      </w:pPr>
    </w:p>
    <w:p w14:paraId="1E0B3896" w14:textId="2F8691BC" w:rsidR="00B22D33" w:rsidRDefault="00B22D33" w:rsidP="001D7852">
      <w:pPr>
        <w:spacing w:line="276" w:lineRule="auto"/>
        <w:rPr>
          <w:sz w:val="24"/>
          <w:szCs w:val="24"/>
        </w:rPr>
      </w:pPr>
    </w:p>
    <w:p w14:paraId="58919876" w14:textId="6492C56D" w:rsidR="00B22D33" w:rsidRDefault="00B22D33" w:rsidP="001D7852">
      <w:pPr>
        <w:spacing w:line="276" w:lineRule="auto"/>
        <w:rPr>
          <w:sz w:val="24"/>
          <w:szCs w:val="24"/>
        </w:rPr>
      </w:pPr>
    </w:p>
    <w:p w14:paraId="6DACC947" w14:textId="18B28B1A" w:rsidR="00B22D33" w:rsidRDefault="00B22D33" w:rsidP="001D7852">
      <w:pPr>
        <w:spacing w:line="276" w:lineRule="auto"/>
        <w:rPr>
          <w:sz w:val="24"/>
          <w:szCs w:val="24"/>
        </w:rPr>
      </w:pPr>
    </w:p>
    <w:p w14:paraId="364C4D33" w14:textId="77777777" w:rsidR="00B22D33" w:rsidRDefault="00B22D33" w:rsidP="00B22D33">
      <w:pPr>
        <w:tabs>
          <w:tab w:val="left" w:pos="2127"/>
          <w:tab w:val="left" w:pos="4253"/>
        </w:tabs>
        <w:jc w:val="center"/>
      </w:pPr>
      <w:r>
        <w:rPr>
          <w:b/>
          <w:sz w:val="24"/>
          <w:szCs w:val="24"/>
        </w:rPr>
        <w:lastRenderedPageBreak/>
        <w:t>ADEQUAÇÃO ORÇAMENTÁRIA E FINANCEIRA nº 001/2021</w:t>
      </w:r>
    </w:p>
    <w:p w14:paraId="283A7472" w14:textId="77777777" w:rsidR="00B22D33" w:rsidRDefault="00B22D33" w:rsidP="00B22D33">
      <w:pPr>
        <w:tabs>
          <w:tab w:val="left" w:pos="2127"/>
          <w:tab w:val="left" w:pos="4253"/>
        </w:tabs>
        <w:jc w:val="center"/>
        <w:rPr>
          <w:b/>
          <w:sz w:val="24"/>
          <w:szCs w:val="24"/>
        </w:rPr>
      </w:pPr>
    </w:p>
    <w:p w14:paraId="659207DD" w14:textId="77777777" w:rsidR="00B22D33" w:rsidRDefault="00B22D33" w:rsidP="00B22D33">
      <w:pPr>
        <w:tabs>
          <w:tab w:val="left" w:pos="2127"/>
          <w:tab w:val="left" w:pos="4253"/>
        </w:tabs>
        <w:jc w:val="center"/>
      </w:pPr>
      <w:r>
        <w:rPr>
          <w:b/>
          <w:sz w:val="24"/>
          <w:szCs w:val="24"/>
        </w:rPr>
        <w:t>Projeto de Lei nº 004, de 02 de fevereiro de 2021.</w:t>
      </w:r>
    </w:p>
    <w:p w14:paraId="2E4489F2" w14:textId="77777777" w:rsidR="00B22D33" w:rsidRDefault="00B22D33" w:rsidP="00B22D33">
      <w:pPr>
        <w:tabs>
          <w:tab w:val="left" w:pos="2127"/>
          <w:tab w:val="left" w:pos="4253"/>
        </w:tabs>
        <w:jc w:val="center"/>
        <w:rPr>
          <w:b/>
          <w:sz w:val="24"/>
          <w:szCs w:val="24"/>
        </w:rPr>
      </w:pPr>
    </w:p>
    <w:p w14:paraId="166CC888" w14:textId="77777777" w:rsidR="00B22D33" w:rsidRDefault="00B22D33" w:rsidP="00B22D33">
      <w:pPr>
        <w:pStyle w:val="Corpodetexto"/>
        <w:spacing w:before="57" w:after="57"/>
        <w:ind w:firstLine="851"/>
      </w:pPr>
      <w:r>
        <w:t>Estudo da adequação orçamentária e financeira para contratação temporária de um Operador de Máquinas, com carga horária semanal de 44 horas, pelo período de 12 meses.</w:t>
      </w:r>
    </w:p>
    <w:p w14:paraId="6655C50C" w14:textId="77777777" w:rsidR="00B22D33" w:rsidRDefault="00B22D33" w:rsidP="00B22D33">
      <w:pPr>
        <w:pStyle w:val="Corpodetexto"/>
        <w:spacing w:before="57" w:after="57"/>
        <w:ind w:firstLine="851"/>
      </w:pPr>
    </w:p>
    <w:p w14:paraId="03754DAE" w14:textId="77777777" w:rsidR="00B22D33" w:rsidRDefault="00B22D33" w:rsidP="00B22D33">
      <w:pPr>
        <w:pStyle w:val="Corpodetexto"/>
        <w:spacing w:before="57" w:after="57"/>
        <w:jc w:val="left"/>
      </w:pPr>
      <w:r>
        <w:rPr>
          <w:b/>
        </w:rPr>
        <w:t>I - IMPACTO ORÇAMENTÁRIO E FINANCEIRO</w:t>
      </w:r>
    </w:p>
    <w:p w14:paraId="4631CA67" w14:textId="77777777" w:rsidR="00B22D33" w:rsidRDefault="00B22D33" w:rsidP="00B22D33">
      <w:pPr>
        <w:pStyle w:val="Corpodetexto"/>
        <w:spacing w:before="57" w:after="57"/>
        <w:jc w:val="left"/>
        <w:rPr>
          <w:b/>
        </w:rPr>
      </w:pPr>
    </w:p>
    <w:tbl>
      <w:tblPr>
        <w:tblW w:w="93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092"/>
      </w:tblGrid>
      <w:tr w:rsidR="00B22D33" w14:paraId="4CEF0A90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A21D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bookmarkStart w:id="1" w:name="_Hlk32837926"/>
            <w:bookmarkEnd w:id="1"/>
            <w:r>
              <w:rPr>
                <w:b/>
                <w:bCs/>
                <w:sz w:val="24"/>
                <w:szCs w:val="24"/>
              </w:rPr>
              <w:t>Despesa Aumentada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246D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1º ano –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4709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2º ano – 2022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EB26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3º ano – 2023</w:t>
            </w:r>
          </w:p>
        </w:tc>
      </w:tr>
      <w:tr w:rsidR="00B22D33" w14:paraId="6CD16924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1699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</w:pPr>
            <w:bookmarkStart w:id="2" w:name="_Hlk32837945"/>
            <w:bookmarkEnd w:id="2"/>
            <w:r>
              <w:rPr>
                <w:sz w:val="24"/>
                <w:szCs w:val="24"/>
              </w:rPr>
              <w:t xml:space="preserve">3.1 – Pessoal e Encargos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AEB7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R$ 36.261,17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9918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R$ 7.252,23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F5E0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</w:p>
        </w:tc>
      </w:tr>
      <w:tr w:rsidR="00B22D33" w14:paraId="560320F6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70F5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299E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583B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B45C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D33" w14:paraId="2B0C8718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5AA7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A1E3C">
              <w:rPr>
                <w:b/>
                <w:bCs/>
                <w:sz w:val="24"/>
                <w:szCs w:val="24"/>
              </w:rPr>
              <w:t>Despesa Reduzida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97FB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772DC">
              <w:rPr>
                <w:sz w:val="24"/>
                <w:szCs w:val="24"/>
              </w:rPr>
              <w:t>1º ano –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2D75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772DC">
              <w:rPr>
                <w:sz w:val="24"/>
                <w:szCs w:val="24"/>
              </w:rPr>
              <w:t>2º ano –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C0F6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772DC">
              <w:rPr>
                <w:sz w:val="24"/>
                <w:szCs w:val="24"/>
              </w:rPr>
              <w:t>3º ano – 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B22D33" w14:paraId="4F26A53C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6283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color w:val="000000"/>
                <w:sz w:val="24"/>
                <w:szCs w:val="24"/>
              </w:rPr>
            </w:pPr>
            <w:r w:rsidRPr="00C772DC">
              <w:rPr>
                <w:sz w:val="24"/>
                <w:szCs w:val="24"/>
              </w:rPr>
              <w:t xml:space="preserve">3.1 – Pessoal e Encargos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F74F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A1E3C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59.651,42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629F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A1E3C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12.067,77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4E32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D33" w14:paraId="7AE813BF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DD2B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A8373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1C1E6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566B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D33" w14:paraId="262CFEE3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6E2A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Diferenças (Economia)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0AC4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R$ 23.390,25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BBF2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R$ 4.815,54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1C56" w14:textId="77777777" w:rsidR="00B22D33" w:rsidRDefault="00B22D33" w:rsidP="008C4938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22D33" w14:paraId="20165F3D" w14:textId="77777777" w:rsidTr="008C493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16AB" w14:textId="77777777" w:rsidR="00B22D33" w:rsidRDefault="00B22D33" w:rsidP="008C4938">
            <w:pPr>
              <w:pStyle w:val="Corpodetexto"/>
              <w:snapToGrid w:val="0"/>
              <w:jc w:val="center"/>
            </w:pPr>
            <w:r>
              <w:t>Mecanismo de Compensação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6D8C" w14:textId="77777777" w:rsidR="00B22D33" w:rsidRDefault="00B22D33" w:rsidP="008C4938">
            <w:pPr>
              <w:pStyle w:val="Corpodetexto"/>
            </w:pPr>
          </w:p>
          <w:p w14:paraId="03345C05" w14:textId="77777777" w:rsidR="00B22D33" w:rsidRDefault="00B22D33" w:rsidP="008C4938">
            <w:pPr>
              <w:pStyle w:val="Corpodetexto"/>
            </w:pPr>
            <w:r>
              <w:t>Não ocorrerá aumento da despesa, pois o servidor contratado de forma temporária substituirá o servidor efetivo exonerado.</w:t>
            </w:r>
          </w:p>
          <w:p w14:paraId="0ABADC39" w14:textId="77777777" w:rsidR="00B22D33" w:rsidRDefault="00B22D33" w:rsidP="008C4938">
            <w:pPr>
              <w:pStyle w:val="Corpodetexto"/>
            </w:pPr>
            <w:r>
              <w:t>O projeto de lei prevê um crédito adicional especial que promoverá a adequação orçamentária.</w:t>
            </w:r>
          </w:p>
          <w:p w14:paraId="3D9F3739" w14:textId="77777777" w:rsidR="00B22D33" w:rsidRPr="001361C7" w:rsidRDefault="00B22D33" w:rsidP="008C4938">
            <w:pPr>
              <w:pStyle w:val="Corpodetexto"/>
            </w:pPr>
          </w:p>
        </w:tc>
      </w:tr>
    </w:tbl>
    <w:p w14:paraId="1550740A" w14:textId="77777777" w:rsidR="00B22D33" w:rsidRPr="00C772DC" w:rsidRDefault="00B22D33" w:rsidP="00B22D33">
      <w:pPr>
        <w:pStyle w:val="Corpodetexto"/>
        <w:spacing w:before="57" w:after="57"/>
        <w:ind w:firstLine="851"/>
      </w:pPr>
      <w:r w:rsidRPr="00C772DC">
        <w:t>O cálculo utilizou como parâmetros:</w:t>
      </w:r>
    </w:p>
    <w:p w14:paraId="4A80650B" w14:textId="77777777" w:rsidR="00B22D33" w:rsidRDefault="00B22D33" w:rsidP="00B22D33">
      <w:pPr>
        <w:numPr>
          <w:ilvl w:val="0"/>
          <w:numId w:val="4"/>
        </w:numPr>
        <w:suppressAutoHyphens/>
        <w:autoSpaceDE/>
        <w:autoSpaceDN/>
        <w:rPr>
          <w:sz w:val="24"/>
          <w:szCs w:val="24"/>
        </w:rPr>
      </w:pPr>
      <w:r w:rsidRPr="00C81BF3">
        <w:rPr>
          <w:sz w:val="24"/>
          <w:szCs w:val="24"/>
        </w:rPr>
        <w:t xml:space="preserve">O valor de R$ </w:t>
      </w:r>
      <w:r>
        <w:rPr>
          <w:sz w:val="24"/>
          <w:szCs w:val="24"/>
        </w:rPr>
        <w:t xml:space="preserve">2.396,86 </w:t>
      </w:r>
      <w:r w:rsidRPr="00C81BF3">
        <w:rPr>
          <w:sz w:val="24"/>
          <w:szCs w:val="24"/>
        </w:rPr>
        <w:t>como remuneração para o cargo;</w:t>
      </w:r>
    </w:p>
    <w:p w14:paraId="3AB146CA" w14:textId="77777777" w:rsidR="00B22D33" w:rsidRPr="00390170" w:rsidRDefault="00B22D33" w:rsidP="00B22D33">
      <w:pPr>
        <w:numPr>
          <w:ilvl w:val="0"/>
          <w:numId w:val="4"/>
        </w:numPr>
        <w:suppressAutoHyphens/>
        <w:autoSpaceDE/>
        <w:autoSpaceDN/>
      </w:pPr>
      <w:r>
        <w:rPr>
          <w:sz w:val="24"/>
          <w:szCs w:val="24"/>
        </w:rPr>
        <w:t>Adicional de insalubridade de 20%;</w:t>
      </w:r>
    </w:p>
    <w:p w14:paraId="3DF58D86" w14:textId="77777777" w:rsidR="00B22D33" w:rsidRPr="004C1F5D" w:rsidRDefault="00B22D33" w:rsidP="00B22D33">
      <w:pPr>
        <w:numPr>
          <w:ilvl w:val="0"/>
          <w:numId w:val="4"/>
        </w:numPr>
        <w:suppressAutoHyphens/>
        <w:autoSpaceDE/>
        <w:autoSpaceDN/>
        <w:rPr>
          <w:sz w:val="24"/>
          <w:szCs w:val="24"/>
        </w:rPr>
      </w:pPr>
      <w:r>
        <w:rPr>
          <w:sz w:val="24"/>
          <w:szCs w:val="24"/>
        </w:rPr>
        <w:t>Prazo de 12 meses para o contrato, com início previsto para o mês de</w:t>
      </w:r>
      <w:r w:rsidRPr="004C1F5D">
        <w:rPr>
          <w:sz w:val="24"/>
          <w:szCs w:val="24"/>
        </w:rPr>
        <w:t xml:space="preserve"> </w:t>
      </w:r>
      <w:r>
        <w:rPr>
          <w:sz w:val="24"/>
          <w:szCs w:val="24"/>
        </w:rPr>
        <w:t>março</w:t>
      </w:r>
      <w:r w:rsidRPr="004C1F5D">
        <w:rPr>
          <w:sz w:val="24"/>
          <w:szCs w:val="24"/>
        </w:rPr>
        <w:t xml:space="preserve"> do ano de 202</w:t>
      </w:r>
      <w:r>
        <w:rPr>
          <w:sz w:val="24"/>
          <w:szCs w:val="24"/>
        </w:rPr>
        <w:t>1</w:t>
      </w:r>
      <w:r w:rsidRPr="004C1F5D">
        <w:rPr>
          <w:sz w:val="24"/>
          <w:szCs w:val="24"/>
        </w:rPr>
        <w:t>;</w:t>
      </w:r>
    </w:p>
    <w:p w14:paraId="104314DD" w14:textId="77777777" w:rsidR="00B22D33" w:rsidRDefault="00B22D33" w:rsidP="00B22D33">
      <w:pPr>
        <w:pStyle w:val="Corpodetexto"/>
        <w:numPr>
          <w:ilvl w:val="0"/>
          <w:numId w:val="4"/>
        </w:numPr>
        <w:tabs>
          <w:tab w:val="left" w:pos="720"/>
          <w:tab w:val="left" w:pos="4253"/>
        </w:tabs>
        <w:suppressAutoHyphens/>
        <w:spacing w:before="57" w:after="57"/>
      </w:pPr>
      <w:r>
        <w:t>Férias remuneradas com adicional de 1/3 e 13º salário;</w:t>
      </w:r>
    </w:p>
    <w:p w14:paraId="78842B30" w14:textId="77777777" w:rsidR="00B22D33" w:rsidRDefault="00B22D33" w:rsidP="00B22D33">
      <w:pPr>
        <w:pStyle w:val="Corpodetexto"/>
        <w:numPr>
          <w:ilvl w:val="0"/>
          <w:numId w:val="4"/>
        </w:numPr>
        <w:tabs>
          <w:tab w:val="left" w:pos="720"/>
          <w:tab w:val="left" w:pos="4253"/>
        </w:tabs>
        <w:suppressAutoHyphens/>
        <w:spacing w:before="57" w:after="57"/>
      </w:pPr>
      <w:r>
        <w:t>Alíquota de previdência (INSS) de 21%;</w:t>
      </w:r>
    </w:p>
    <w:p w14:paraId="0179C687" w14:textId="77777777" w:rsidR="00B22D33" w:rsidRDefault="00B22D33" w:rsidP="00B22D33">
      <w:pPr>
        <w:pStyle w:val="Corpodetexto"/>
        <w:numPr>
          <w:ilvl w:val="0"/>
          <w:numId w:val="4"/>
        </w:numPr>
        <w:tabs>
          <w:tab w:val="left" w:pos="720"/>
          <w:tab w:val="left" w:pos="4253"/>
        </w:tabs>
        <w:suppressAutoHyphens/>
        <w:spacing w:before="57" w:after="57"/>
      </w:pPr>
      <w:r>
        <w:t>Estimativa de revisão anual dos vencimentos e inflação;</w:t>
      </w:r>
    </w:p>
    <w:p w14:paraId="37C1E6B6" w14:textId="77777777" w:rsidR="00B22D33" w:rsidRDefault="00B22D33" w:rsidP="00B22D33">
      <w:pPr>
        <w:pStyle w:val="Corpodetexto"/>
        <w:numPr>
          <w:ilvl w:val="0"/>
          <w:numId w:val="4"/>
        </w:numPr>
        <w:tabs>
          <w:tab w:val="left" w:pos="720"/>
          <w:tab w:val="left" w:pos="4253"/>
        </w:tabs>
        <w:suppressAutoHyphens/>
        <w:spacing w:before="57" w:after="57"/>
      </w:pPr>
      <w:r>
        <w:t xml:space="preserve">Economia gerada pela exoneração do </w:t>
      </w:r>
      <w:r w:rsidRPr="004526E8">
        <w:t>servidor</w:t>
      </w:r>
      <w:r>
        <w:t xml:space="preserve"> efetivo</w:t>
      </w:r>
      <w:r w:rsidRPr="004526E8">
        <w:t xml:space="preserve"> que ocupava o cargo </w:t>
      </w:r>
      <w:r>
        <w:t xml:space="preserve">Operador de Máquinas; </w:t>
      </w:r>
    </w:p>
    <w:p w14:paraId="24BC9A67" w14:textId="77777777" w:rsidR="00B22D33" w:rsidRDefault="00B22D33" w:rsidP="00B22D33">
      <w:pPr>
        <w:pStyle w:val="Corpodetexto"/>
        <w:tabs>
          <w:tab w:val="left" w:pos="720"/>
        </w:tabs>
        <w:spacing w:before="57" w:after="57"/>
        <w:ind w:left="360"/>
      </w:pPr>
    </w:p>
    <w:p w14:paraId="727C2EE4" w14:textId="77777777" w:rsidR="00B22D33" w:rsidRDefault="00B22D33" w:rsidP="00B22D33">
      <w:pPr>
        <w:pStyle w:val="Corpodetexto"/>
        <w:tabs>
          <w:tab w:val="left" w:pos="720"/>
        </w:tabs>
        <w:spacing w:before="57" w:after="57"/>
      </w:pPr>
      <w:r>
        <w:rPr>
          <w:b/>
        </w:rPr>
        <w:t>II - COMPATIBILIDADE COM PLANO PLURIANUAL</w:t>
      </w:r>
    </w:p>
    <w:p w14:paraId="211FD9FD" w14:textId="77777777" w:rsidR="00B22D33" w:rsidRPr="006377BC" w:rsidRDefault="00B22D33" w:rsidP="00B22D33">
      <w:pPr>
        <w:pStyle w:val="Corpodetexto"/>
        <w:ind w:firstLine="851"/>
      </w:pPr>
      <w:r>
        <w:t xml:space="preserve">A despesa gerada é compatível com Plano Plurianual para o período de 2018 a 2021, Lei Municipal nº 1.120, de 28 de julho de 2017, e está enquadrada na ação </w:t>
      </w:r>
      <w:r w:rsidRPr="006377BC">
        <w:t>Manutenção do D</w:t>
      </w:r>
      <w:r>
        <w:t>epartamento</w:t>
      </w:r>
      <w:r w:rsidRPr="006377BC">
        <w:t xml:space="preserve"> de Serviços Públicos</w:t>
      </w:r>
      <w:r>
        <w:t>, do Programa 0</w:t>
      </w:r>
      <w:r w:rsidRPr="006377BC">
        <w:t>112</w:t>
      </w:r>
      <w:r>
        <w:t xml:space="preserve"> – </w:t>
      </w:r>
      <w:r w:rsidRPr="006377BC">
        <w:t>Serviços Urbanos</w:t>
      </w:r>
      <w:r>
        <w:t>.</w:t>
      </w:r>
    </w:p>
    <w:p w14:paraId="5DFA8DCF" w14:textId="77777777" w:rsidR="00B22D33" w:rsidRDefault="00B22D33" w:rsidP="00B22D33">
      <w:pPr>
        <w:pStyle w:val="Corpodetexto"/>
      </w:pPr>
    </w:p>
    <w:p w14:paraId="701F224D" w14:textId="77777777" w:rsidR="00B22D33" w:rsidRDefault="00B22D33" w:rsidP="00B22D33">
      <w:pPr>
        <w:pStyle w:val="Corpodetexto"/>
        <w:tabs>
          <w:tab w:val="left" w:pos="720"/>
        </w:tabs>
        <w:spacing w:before="57" w:after="57"/>
      </w:pPr>
      <w:r>
        <w:rPr>
          <w:b/>
        </w:rPr>
        <w:t>III - COMPATIBILIDADE COM A LEI DE DIRETRIZES ORÇAMENTÁRIAS</w:t>
      </w:r>
    </w:p>
    <w:p w14:paraId="7573D796" w14:textId="77777777" w:rsidR="00B22D33" w:rsidRDefault="00B22D33" w:rsidP="00B22D33">
      <w:pPr>
        <w:pStyle w:val="Corpodetexto"/>
        <w:ind w:firstLine="851"/>
      </w:pPr>
      <w:r>
        <w:t>A Lei de Diretrizes Orçamentárias para o exercício de 2021, Lei Municipal nº 1.295, de 25 de setembro de 2020, no inciso III do artigo 50, autoriza a contratação por tempo determinado desde que seja demonstrado o seu impacto orçamentário e financeiro, o qual é contemplado pelo presente estudo.</w:t>
      </w:r>
    </w:p>
    <w:p w14:paraId="782279D1" w14:textId="77777777" w:rsidR="00B22D33" w:rsidRDefault="00B22D33" w:rsidP="00B22D33">
      <w:pPr>
        <w:pStyle w:val="Corpodetexto"/>
        <w:ind w:firstLine="851"/>
      </w:pPr>
      <w:r>
        <w:lastRenderedPageBreak/>
        <w:t>Além disso, a LDO 2021 contempla em seu anexo de Metas Prioritárias a ação e o respectivo programa que suportam a despesa gerada:</w:t>
      </w:r>
    </w:p>
    <w:p w14:paraId="5DA84F85" w14:textId="77777777" w:rsidR="00B22D33" w:rsidRPr="006377BC" w:rsidRDefault="00B22D33" w:rsidP="00B22D33">
      <w:pPr>
        <w:pStyle w:val="Corpodetexto"/>
      </w:pPr>
      <w:r>
        <w:t xml:space="preserve">- </w:t>
      </w:r>
      <w:r w:rsidRPr="006377BC">
        <w:t>Manutenção do D</w:t>
      </w:r>
      <w:r>
        <w:t>epartamento</w:t>
      </w:r>
      <w:r w:rsidRPr="006377BC">
        <w:t xml:space="preserve"> de Serviços Públicos</w:t>
      </w:r>
      <w:r>
        <w:t>, do Programa 0</w:t>
      </w:r>
      <w:r w:rsidRPr="006377BC">
        <w:t>112</w:t>
      </w:r>
      <w:r>
        <w:t xml:space="preserve"> – </w:t>
      </w:r>
      <w:r w:rsidRPr="006377BC">
        <w:t>Serviços Urbanos</w:t>
      </w:r>
      <w:r>
        <w:t>.</w:t>
      </w:r>
    </w:p>
    <w:p w14:paraId="1CFF8041" w14:textId="77777777" w:rsidR="00B22D33" w:rsidRDefault="00B22D33" w:rsidP="00B22D33">
      <w:pPr>
        <w:pStyle w:val="Corpodetexto"/>
        <w:ind w:firstLine="851"/>
      </w:pPr>
    </w:p>
    <w:p w14:paraId="10E7F66A" w14:textId="77777777" w:rsidR="00B22D33" w:rsidRDefault="00B22D33" w:rsidP="00B22D33">
      <w:pPr>
        <w:pStyle w:val="Corpodetexto"/>
        <w:tabs>
          <w:tab w:val="left" w:pos="720"/>
        </w:tabs>
        <w:spacing w:before="57" w:after="57"/>
      </w:pPr>
      <w:r>
        <w:rPr>
          <w:b/>
        </w:rPr>
        <w:t>IV - COMPATIBILIDADE COM A LEI DE ORÇAMENTO</w:t>
      </w:r>
    </w:p>
    <w:p w14:paraId="2DE4E7D9" w14:textId="77777777" w:rsidR="00B22D33" w:rsidRDefault="00B22D33" w:rsidP="00B22D33">
      <w:pPr>
        <w:pStyle w:val="Corpodetexto"/>
        <w:ind w:firstLine="851"/>
      </w:pPr>
      <w:r>
        <w:t xml:space="preserve">Para adequar o Orçamento de 2021, </w:t>
      </w:r>
      <w:r w:rsidRPr="00C81BF3">
        <w:t xml:space="preserve">Lei Municipal n° </w:t>
      </w:r>
      <w:r>
        <w:t>1.298</w:t>
      </w:r>
      <w:r w:rsidRPr="00C81BF3">
        <w:t xml:space="preserve">, de </w:t>
      </w:r>
      <w:r>
        <w:t>09</w:t>
      </w:r>
      <w:r w:rsidRPr="00C81BF3">
        <w:t xml:space="preserve"> de dezembro de 20</w:t>
      </w:r>
      <w:r>
        <w:t>20,</w:t>
      </w:r>
      <w:r w:rsidRPr="00C81BF3">
        <w:t xml:space="preserve"> </w:t>
      </w:r>
      <w:r>
        <w:t>está inserido no Projeto de Lei nº 004/2021 a autorização para abertura de Crédito Adicional Especial na despesa destinada à contratação temporária, com a redução das despesas que custeavam a remuneração e os encargos sociais do servidor efetivo.</w:t>
      </w:r>
    </w:p>
    <w:p w14:paraId="419F312B" w14:textId="77777777" w:rsidR="00B22D33" w:rsidRDefault="00B22D33" w:rsidP="00B22D33">
      <w:pPr>
        <w:tabs>
          <w:tab w:val="right" w:leader="dot" w:pos="8938"/>
        </w:tabs>
        <w:rPr>
          <w:sz w:val="24"/>
          <w:szCs w:val="24"/>
        </w:rPr>
      </w:pPr>
    </w:p>
    <w:p w14:paraId="132E2773" w14:textId="77777777" w:rsidR="00B22D33" w:rsidRDefault="00B22D33" w:rsidP="00B22D33">
      <w:pPr>
        <w:pStyle w:val="Corpodetexto"/>
        <w:tabs>
          <w:tab w:val="left" w:pos="720"/>
        </w:tabs>
        <w:spacing w:before="57" w:after="57"/>
        <w:jc w:val="left"/>
      </w:pPr>
      <w:r>
        <w:rPr>
          <w:b/>
        </w:rPr>
        <w:t xml:space="preserve">V - IMPACTO SOBRE A RECEITA CORRENTE LÍQUIDA </w:t>
      </w:r>
    </w:p>
    <w:p w14:paraId="6CAC1EAC" w14:textId="77777777" w:rsidR="00B22D33" w:rsidRDefault="00B22D33" w:rsidP="00B22D33">
      <w:pPr>
        <w:pStyle w:val="Corpodetexto"/>
        <w:ind w:firstLine="851"/>
      </w:pPr>
      <w:r>
        <w:t xml:space="preserve">O objetivo do Projeto de Lei é a substituição do servidor exonerado por meio da contratação temporária, assim, não há criação, expansão ou aperfeiçoamento de uma ação governamental. Também, não há aumento da despesa, pois o montante do gasto gerado pela contratação temporária é inferior ao montante da economia gerada pela exoneração do servidor. </w:t>
      </w:r>
    </w:p>
    <w:p w14:paraId="222199A8" w14:textId="77777777" w:rsidR="00B22D33" w:rsidRDefault="00B22D33" w:rsidP="00B22D33">
      <w:pPr>
        <w:pStyle w:val="Corpodetexto"/>
        <w:ind w:firstLine="851"/>
      </w:pPr>
      <w:r>
        <w:t>Deste modo, o Projeto de Lei não causa impacto negativo nas despesas com pessoal em relação a Receita Corrente Líquida (RCL).</w:t>
      </w:r>
    </w:p>
    <w:p w14:paraId="7E108E88" w14:textId="77777777" w:rsidR="00B22D33" w:rsidRDefault="00B22D33" w:rsidP="00B22D33">
      <w:pPr>
        <w:pStyle w:val="Corpodetexto"/>
        <w:ind w:firstLine="851"/>
      </w:pPr>
      <w:r>
        <w:t xml:space="preserve">Atualmente, os gastos com pessoal representam 40,05% da RCL, conforme demonstra o quadro abaixo.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288"/>
      </w:tblGrid>
      <w:tr w:rsidR="00B22D33" w14:paraId="6803BADC" w14:textId="77777777" w:rsidTr="008C493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E2B4" w14:textId="77777777" w:rsidR="00B22D33" w:rsidRDefault="00B22D33" w:rsidP="008C4938">
            <w:pPr>
              <w:tabs>
                <w:tab w:val="left" w:pos="2232"/>
                <w:tab w:val="left" w:pos="4358"/>
              </w:tabs>
              <w:snapToGrid w:val="0"/>
              <w:ind w:left="105" w:right="105"/>
              <w:jc w:val="both"/>
            </w:pPr>
            <w:r>
              <w:rPr>
                <w:sz w:val="24"/>
                <w:szCs w:val="24"/>
              </w:rPr>
              <w:t>Receita Corrente Líquida acumulada nos últimos 12 meses – base dezembro/2020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F16E" w14:textId="77777777" w:rsidR="00B22D33" w:rsidRDefault="00B22D33" w:rsidP="008C4938">
            <w:pPr>
              <w:tabs>
                <w:tab w:val="left" w:pos="2120"/>
                <w:tab w:val="left" w:pos="4246"/>
              </w:tabs>
              <w:snapToGrid w:val="0"/>
              <w:ind w:left="-7" w:right="180"/>
              <w:jc w:val="right"/>
            </w:pPr>
            <w:r>
              <w:rPr>
                <w:sz w:val="24"/>
                <w:szCs w:val="24"/>
              </w:rPr>
              <w:t>R$ 17.624.001,30</w:t>
            </w:r>
          </w:p>
        </w:tc>
      </w:tr>
      <w:tr w:rsidR="00B22D33" w14:paraId="1484D588" w14:textId="77777777" w:rsidTr="008C493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8913" w14:textId="77777777" w:rsidR="00B22D33" w:rsidRDefault="00B22D33" w:rsidP="008C4938">
            <w:pPr>
              <w:tabs>
                <w:tab w:val="left" w:pos="2232"/>
                <w:tab w:val="left" w:pos="4358"/>
              </w:tabs>
              <w:snapToGrid w:val="0"/>
              <w:ind w:left="105" w:right="105"/>
              <w:jc w:val="both"/>
            </w:pPr>
            <w:r>
              <w:rPr>
                <w:sz w:val="24"/>
                <w:szCs w:val="24"/>
              </w:rPr>
              <w:t>Gastos totais com pessoal acumulados nos últimos 12 meses (Executivo)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811B" w14:textId="77777777" w:rsidR="00B22D33" w:rsidRDefault="00B22D33" w:rsidP="008C4938">
            <w:pPr>
              <w:tabs>
                <w:tab w:val="left" w:pos="2120"/>
                <w:tab w:val="left" w:pos="4246"/>
              </w:tabs>
              <w:snapToGrid w:val="0"/>
              <w:ind w:left="-7" w:right="180"/>
              <w:jc w:val="right"/>
            </w:pPr>
            <w:r>
              <w:rPr>
                <w:sz w:val="24"/>
                <w:szCs w:val="24"/>
              </w:rPr>
              <w:t xml:space="preserve">R$ </w:t>
            </w:r>
            <w:r>
              <w:rPr>
                <w:rFonts w:eastAsia="OratorBT-FifteenPitch"/>
                <w:sz w:val="24"/>
                <w:szCs w:val="24"/>
              </w:rPr>
              <w:t>7.057.984,74</w:t>
            </w:r>
          </w:p>
        </w:tc>
      </w:tr>
      <w:tr w:rsidR="00B22D33" w14:paraId="590E15D4" w14:textId="77777777" w:rsidTr="008C4938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8B76" w14:textId="77777777" w:rsidR="00B22D33" w:rsidRDefault="00B22D33" w:rsidP="008C4938">
            <w:pPr>
              <w:tabs>
                <w:tab w:val="left" w:pos="2232"/>
                <w:tab w:val="left" w:pos="4358"/>
              </w:tabs>
              <w:snapToGrid w:val="0"/>
              <w:ind w:left="105" w:right="105"/>
              <w:jc w:val="both"/>
            </w:pPr>
            <w:r>
              <w:rPr>
                <w:sz w:val="24"/>
                <w:szCs w:val="24"/>
              </w:rPr>
              <w:t>Percentual de comprometimento atual de gastos com pessoal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B86" w14:textId="77777777" w:rsidR="00B22D33" w:rsidRDefault="00B22D33" w:rsidP="008C4938">
            <w:pPr>
              <w:tabs>
                <w:tab w:val="left" w:pos="2120"/>
                <w:tab w:val="left" w:pos="4246"/>
              </w:tabs>
              <w:snapToGrid w:val="0"/>
              <w:ind w:left="-7" w:right="180"/>
              <w:jc w:val="right"/>
            </w:pPr>
            <w:r>
              <w:rPr>
                <w:sz w:val="24"/>
                <w:szCs w:val="24"/>
              </w:rPr>
              <w:t>40,05%</w:t>
            </w:r>
          </w:p>
        </w:tc>
      </w:tr>
    </w:tbl>
    <w:p w14:paraId="0C68537D" w14:textId="77777777" w:rsidR="00B22D33" w:rsidRDefault="00B22D33" w:rsidP="00B22D33">
      <w:pPr>
        <w:pStyle w:val="Corpodetexto"/>
        <w:ind w:firstLine="851"/>
      </w:pPr>
    </w:p>
    <w:p w14:paraId="1957A45A" w14:textId="77777777" w:rsidR="00B22D33" w:rsidRDefault="00B22D33" w:rsidP="00B22D33">
      <w:pPr>
        <w:pStyle w:val="Corpodetexto"/>
        <w:ind w:firstLine="851"/>
      </w:pPr>
      <w:r>
        <w:t>Presidente Lucena, 02 de fevereiro de 2021.</w:t>
      </w:r>
    </w:p>
    <w:p w14:paraId="5248BE2D" w14:textId="77777777" w:rsidR="00B22D33" w:rsidRDefault="00B22D33" w:rsidP="00B22D33">
      <w:pPr>
        <w:pStyle w:val="Corpodetexto"/>
        <w:ind w:firstLine="851"/>
      </w:pPr>
    </w:p>
    <w:p w14:paraId="4BB4A800" w14:textId="77777777" w:rsidR="00B22D33" w:rsidRDefault="00B22D33" w:rsidP="00B22D33">
      <w:pPr>
        <w:pStyle w:val="Corpodetexto"/>
        <w:spacing w:line="2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3033"/>
      </w:tblGrid>
      <w:tr w:rsidR="00B22D33" w14:paraId="58B1FB30" w14:textId="77777777" w:rsidTr="008C4938">
        <w:trPr>
          <w:trHeight w:val="347"/>
        </w:trPr>
        <w:tc>
          <w:tcPr>
            <w:tcW w:w="4820" w:type="dxa"/>
            <w:shd w:val="clear" w:color="auto" w:fill="auto"/>
          </w:tcPr>
          <w:p w14:paraId="6C9DF82A" w14:textId="77777777" w:rsidR="00B22D33" w:rsidRDefault="00B22D33" w:rsidP="008C4938">
            <w:pPr>
              <w:jc w:val="center"/>
            </w:pPr>
            <w:r>
              <w:rPr>
                <w:rFonts w:eastAsia="Arial"/>
                <w:sz w:val="24"/>
                <w:szCs w:val="24"/>
              </w:rPr>
              <w:t xml:space="preserve">Gilmar </w:t>
            </w:r>
            <w:proofErr w:type="spellStart"/>
            <w:r>
              <w:rPr>
                <w:rFonts w:eastAsia="Arial"/>
                <w:sz w:val="24"/>
                <w:szCs w:val="24"/>
              </w:rPr>
              <w:t>Führ</w:t>
            </w:r>
            <w:proofErr w:type="spellEnd"/>
          </w:p>
          <w:p w14:paraId="0346603E" w14:textId="77777777" w:rsidR="00B22D33" w:rsidRDefault="00B22D33" w:rsidP="008C4938">
            <w:pPr>
              <w:pStyle w:val="Corpodetexto"/>
              <w:jc w:val="center"/>
            </w:pPr>
            <w:r>
              <w:t xml:space="preserve"> </w:t>
            </w:r>
            <w:r>
              <w:rPr>
                <w:rFonts w:eastAsia="Arial"/>
              </w:rPr>
              <w:t>Prefeito Municipal</w:t>
            </w:r>
          </w:p>
        </w:tc>
        <w:tc>
          <w:tcPr>
            <w:tcW w:w="3033" w:type="dxa"/>
            <w:shd w:val="clear" w:color="auto" w:fill="auto"/>
          </w:tcPr>
          <w:p w14:paraId="3DE6DD1A" w14:textId="77777777" w:rsidR="00B22D33" w:rsidRDefault="00B22D33" w:rsidP="008C4938">
            <w:pPr>
              <w:pStyle w:val="Corpodetexto"/>
              <w:jc w:val="center"/>
            </w:pPr>
            <w:r>
              <w:t xml:space="preserve"> Cesar Alberto </w:t>
            </w:r>
            <w:proofErr w:type="spellStart"/>
            <w:r>
              <w:t>Karling</w:t>
            </w:r>
            <w:proofErr w:type="spellEnd"/>
          </w:p>
          <w:p w14:paraId="5CBCF93A" w14:textId="77777777" w:rsidR="00B22D33" w:rsidRDefault="00B22D33" w:rsidP="008C4938">
            <w:pPr>
              <w:pStyle w:val="Corpodetexto"/>
              <w:jc w:val="center"/>
            </w:pPr>
            <w:r>
              <w:t>Sec. Fazenda e Planejamento</w:t>
            </w:r>
          </w:p>
        </w:tc>
      </w:tr>
    </w:tbl>
    <w:p w14:paraId="3EFE4777" w14:textId="77777777" w:rsidR="00B22D33" w:rsidRDefault="00B22D33" w:rsidP="00B22D33">
      <w:pPr>
        <w:pStyle w:val="Corpodetexto"/>
        <w:spacing w:line="200" w:lineRule="atLeast"/>
      </w:pPr>
    </w:p>
    <w:p w14:paraId="148F23EA" w14:textId="6CD2FF8F" w:rsidR="00B22D33" w:rsidRDefault="00B22D33" w:rsidP="001D7852">
      <w:pPr>
        <w:spacing w:line="276" w:lineRule="auto"/>
        <w:rPr>
          <w:sz w:val="24"/>
          <w:szCs w:val="24"/>
        </w:rPr>
      </w:pPr>
    </w:p>
    <w:p w14:paraId="75A30CBA" w14:textId="0B2C3E79" w:rsidR="00B22D33" w:rsidRDefault="00B22D33" w:rsidP="001D7852">
      <w:pPr>
        <w:spacing w:line="276" w:lineRule="auto"/>
        <w:rPr>
          <w:sz w:val="24"/>
          <w:szCs w:val="24"/>
        </w:rPr>
      </w:pPr>
    </w:p>
    <w:p w14:paraId="3B656805" w14:textId="3C546D45" w:rsidR="00B22D33" w:rsidRDefault="00B22D33" w:rsidP="001D7852">
      <w:pPr>
        <w:spacing w:line="276" w:lineRule="auto"/>
        <w:rPr>
          <w:sz w:val="24"/>
          <w:szCs w:val="24"/>
        </w:rPr>
      </w:pPr>
    </w:p>
    <w:p w14:paraId="0DF0C7A9" w14:textId="69285ED5" w:rsidR="00B22D33" w:rsidRDefault="00B22D33" w:rsidP="001D7852">
      <w:pPr>
        <w:spacing w:line="276" w:lineRule="auto"/>
        <w:rPr>
          <w:sz w:val="24"/>
          <w:szCs w:val="24"/>
        </w:rPr>
      </w:pPr>
    </w:p>
    <w:p w14:paraId="4CCAF34F" w14:textId="20E5070D" w:rsidR="00B22D33" w:rsidRDefault="00B22D33" w:rsidP="001D7852">
      <w:pPr>
        <w:spacing w:line="276" w:lineRule="auto"/>
        <w:rPr>
          <w:sz w:val="24"/>
          <w:szCs w:val="24"/>
        </w:rPr>
      </w:pPr>
    </w:p>
    <w:p w14:paraId="0D4C400A" w14:textId="41416998" w:rsidR="00B22D33" w:rsidRDefault="00B22D33" w:rsidP="001D7852">
      <w:pPr>
        <w:spacing w:line="276" w:lineRule="auto"/>
        <w:rPr>
          <w:sz w:val="24"/>
          <w:szCs w:val="24"/>
        </w:rPr>
      </w:pPr>
    </w:p>
    <w:p w14:paraId="057CBB46" w14:textId="1D2911BF" w:rsidR="00B22D33" w:rsidRDefault="00B22D33" w:rsidP="001D7852">
      <w:pPr>
        <w:spacing w:line="276" w:lineRule="auto"/>
        <w:rPr>
          <w:sz w:val="24"/>
          <w:szCs w:val="24"/>
        </w:rPr>
      </w:pPr>
    </w:p>
    <w:p w14:paraId="4B9A9165" w14:textId="03C8B4B3" w:rsidR="00B22D33" w:rsidRDefault="00B22D33" w:rsidP="001D7852">
      <w:pPr>
        <w:spacing w:line="276" w:lineRule="auto"/>
        <w:rPr>
          <w:sz w:val="24"/>
          <w:szCs w:val="24"/>
        </w:rPr>
      </w:pPr>
    </w:p>
    <w:p w14:paraId="45C8E4CF" w14:textId="46FEB25D" w:rsidR="00B22D33" w:rsidRDefault="00B22D33" w:rsidP="001D7852">
      <w:pPr>
        <w:spacing w:line="276" w:lineRule="auto"/>
        <w:rPr>
          <w:sz w:val="24"/>
          <w:szCs w:val="24"/>
        </w:rPr>
      </w:pPr>
    </w:p>
    <w:p w14:paraId="340D7978" w14:textId="03F9C8B7" w:rsidR="00B22D33" w:rsidRDefault="00B22D33" w:rsidP="001D7852">
      <w:pPr>
        <w:spacing w:line="276" w:lineRule="auto"/>
        <w:rPr>
          <w:sz w:val="24"/>
          <w:szCs w:val="24"/>
        </w:rPr>
      </w:pPr>
    </w:p>
    <w:p w14:paraId="2095B8F9" w14:textId="77777777" w:rsidR="00B22D33" w:rsidRDefault="00B22D33" w:rsidP="001D7852">
      <w:pPr>
        <w:spacing w:line="276" w:lineRule="auto"/>
        <w:rPr>
          <w:sz w:val="24"/>
          <w:szCs w:val="24"/>
        </w:rPr>
      </w:pPr>
    </w:p>
    <w:p w14:paraId="33B4460F" w14:textId="25F06F8A" w:rsidR="00544DA5" w:rsidRDefault="00544DA5" w:rsidP="001D7852">
      <w:pPr>
        <w:spacing w:line="276" w:lineRule="auto"/>
        <w:rPr>
          <w:sz w:val="24"/>
          <w:szCs w:val="24"/>
        </w:rPr>
      </w:pPr>
    </w:p>
    <w:p w14:paraId="2969954C" w14:textId="77777777" w:rsidR="00544DA5" w:rsidRDefault="00544DA5" w:rsidP="00544DA5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004, DE 02 DE FEVEREIRO DE 2021</w:t>
      </w:r>
    </w:p>
    <w:p w14:paraId="529153BC" w14:textId="77777777" w:rsidR="00544DA5" w:rsidRPr="000B162A" w:rsidRDefault="00544DA5" w:rsidP="00544DA5">
      <w:pPr>
        <w:pStyle w:val="Ttulo"/>
        <w:rPr>
          <w:u w:val="single"/>
        </w:rPr>
      </w:pPr>
    </w:p>
    <w:p w14:paraId="2C4625F2" w14:textId="77777777" w:rsidR="00544DA5" w:rsidRPr="000B162A" w:rsidRDefault="00544DA5" w:rsidP="00544DA5">
      <w:pPr>
        <w:pStyle w:val="Ttulo"/>
      </w:pPr>
    </w:p>
    <w:p w14:paraId="1A2A75CE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004/2021</w:t>
      </w:r>
      <w:r w:rsidRPr="004E4EE3">
        <w:rPr>
          <w:sz w:val="24"/>
          <w:szCs w:val="24"/>
        </w:rPr>
        <w:t xml:space="preserve"> </w:t>
      </w:r>
      <w:r w:rsidRPr="00156B18"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 xml:space="preserve">, </w:t>
      </w:r>
      <w:r w:rsidRPr="004E4EE3">
        <w:rPr>
          <w:sz w:val="24"/>
          <w:szCs w:val="24"/>
        </w:rPr>
        <w:t xml:space="preserve">justifica-se considerando </w:t>
      </w:r>
      <w:r>
        <w:rPr>
          <w:sz w:val="24"/>
          <w:szCs w:val="24"/>
        </w:rPr>
        <w:t xml:space="preserve">o pedido de exoneração do Servidor titular do cargo, que se deu em 22/01/2021. </w:t>
      </w:r>
    </w:p>
    <w:p w14:paraId="69F61ED9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</w:p>
    <w:p w14:paraId="220A61D2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vaga aberta não foi preenchida, uma vez que não há concurso vigente e o tempo necessário para a realização de todas as etapas do concurso, considerando a contratação de empresa, publicações, prazos, aplicação de provas, recursos, dentre outros, vai na contramão da necessidade urgente do cargo, tornando inviável o aguardo pela realização do concurso para suprir a demanda.</w:t>
      </w:r>
    </w:p>
    <w:p w14:paraId="035779DA" w14:textId="77777777" w:rsidR="00544DA5" w:rsidRPr="004E4EE3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4EE3">
        <w:rPr>
          <w:sz w:val="24"/>
          <w:szCs w:val="24"/>
        </w:rPr>
        <w:t xml:space="preserve"> </w:t>
      </w:r>
    </w:p>
    <w:p w14:paraId="4DEA5B63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>Importante ressaltar e esclarecer que não há no Quadro, profissional para remanejar e/ou substituir</w:t>
      </w:r>
      <w:r>
        <w:rPr>
          <w:sz w:val="24"/>
          <w:szCs w:val="24"/>
        </w:rPr>
        <w:t xml:space="preserve"> o servidor, bem como, u</w:t>
      </w:r>
      <w:r w:rsidRPr="00156B18">
        <w:rPr>
          <w:sz w:val="24"/>
          <w:szCs w:val="24"/>
        </w:rPr>
        <w:t xml:space="preserve">ma vez aprovada a contratação temporária, </w:t>
      </w:r>
      <w:r>
        <w:rPr>
          <w:sz w:val="24"/>
          <w:szCs w:val="24"/>
        </w:rPr>
        <w:t xml:space="preserve">esta </w:t>
      </w:r>
      <w:r w:rsidRPr="00156B18">
        <w:rPr>
          <w:sz w:val="24"/>
          <w:szCs w:val="24"/>
        </w:rPr>
        <w:t xml:space="preserve">será procedida a seleção pública dos candidatos inscritos. E, para proceder a seleção pública será nomeada uma Comissão Organizadora, através de Portaria, sendo que os critérios de seleção serão estabelecidos através de Edital. Concluído o Processo Seletivo Simplificado, os inscritos julgados aptos pela Comissão, serão contratados pelo prazo estipulado, ou seja, de </w:t>
      </w:r>
      <w:r>
        <w:rPr>
          <w:sz w:val="24"/>
          <w:szCs w:val="24"/>
        </w:rPr>
        <w:t>12</w:t>
      </w:r>
      <w:r w:rsidRPr="00156B18">
        <w:rPr>
          <w:sz w:val="24"/>
          <w:szCs w:val="24"/>
        </w:rPr>
        <w:t xml:space="preserve"> meses, como já se referiu acima.</w:t>
      </w:r>
      <w:r>
        <w:rPr>
          <w:sz w:val="24"/>
          <w:szCs w:val="24"/>
        </w:rPr>
        <w:t xml:space="preserve"> Prazo este suficiente para a realização de concurso público para nomear de forma efetiva um servidor para o </w:t>
      </w:r>
      <w:r w:rsidRPr="00156B18">
        <w:rPr>
          <w:b/>
          <w:bCs/>
          <w:sz w:val="24"/>
          <w:szCs w:val="24"/>
        </w:rPr>
        <w:t>CARGO VACANTE</w:t>
      </w:r>
      <w:r>
        <w:rPr>
          <w:sz w:val="24"/>
          <w:szCs w:val="24"/>
        </w:rPr>
        <w:t xml:space="preserve"> (atendendo ao disposto na Lei Complementar 173/2020)</w:t>
      </w:r>
      <w:r w:rsidRPr="00156B18">
        <w:rPr>
          <w:sz w:val="24"/>
          <w:szCs w:val="24"/>
        </w:rPr>
        <w:t xml:space="preserve"> </w:t>
      </w:r>
    </w:p>
    <w:p w14:paraId="32C0D1D6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</w:p>
    <w:p w14:paraId="2A3ED5A9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  <w:r w:rsidRPr="00156B18">
        <w:rPr>
          <w:sz w:val="24"/>
          <w:szCs w:val="24"/>
        </w:rPr>
        <w:t xml:space="preserve">Tudo será transparente, como se procede na realização dos concursos públicos. E tudo constará clara e transparentemente </w:t>
      </w:r>
      <w:r>
        <w:rPr>
          <w:sz w:val="24"/>
          <w:szCs w:val="24"/>
        </w:rPr>
        <w:t>n</w:t>
      </w:r>
      <w:r w:rsidRPr="00156B18">
        <w:rPr>
          <w:sz w:val="24"/>
          <w:szCs w:val="24"/>
        </w:rPr>
        <w:t>os Editais, que vão estabelecer os critérios no Processo Seletivo Simplificado.</w:t>
      </w:r>
    </w:p>
    <w:p w14:paraId="479782D8" w14:textId="77777777" w:rsidR="00544DA5" w:rsidRDefault="00544DA5" w:rsidP="00544DA5">
      <w:pPr>
        <w:spacing w:line="360" w:lineRule="auto"/>
        <w:ind w:firstLine="709"/>
        <w:jc w:val="both"/>
        <w:rPr>
          <w:sz w:val="24"/>
          <w:szCs w:val="24"/>
        </w:rPr>
      </w:pPr>
    </w:p>
    <w:p w14:paraId="1A837921" w14:textId="77777777" w:rsidR="00544DA5" w:rsidRPr="004E4EE3" w:rsidRDefault="00544DA5" w:rsidP="00544DA5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Vereadores, encaminhamos o presente projeto de Lei, para apreciação e votação</w:t>
      </w:r>
      <w:r>
        <w:rPr>
          <w:bCs/>
          <w:sz w:val="24"/>
          <w:szCs w:val="24"/>
        </w:rPr>
        <w:t xml:space="preserve"> </w:t>
      </w:r>
      <w:r w:rsidRPr="00156B18">
        <w:rPr>
          <w:b/>
          <w:sz w:val="24"/>
          <w:szCs w:val="24"/>
        </w:rPr>
        <w:t>em regime de urgência</w:t>
      </w:r>
      <w:r w:rsidRPr="004E4EE3">
        <w:rPr>
          <w:bCs/>
          <w:sz w:val="24"/>
          <w:szCs w:val="24"/>
        </w:rPr>
        <w:t>.</w:t>
      </w:r>
    </w:p>
    <w:p w14:paraId="40CAA69A" w14:textId="77777777" w:rsidR="00544DA5" w:rsidRPr="000B162A" w:rsidRDefault="00544DA5" w:rsidP="00544DA5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spacing w:line="360" w:lineRule="auto"/>
        <w:ind w:left="0" w:firstLine="1134"/>
        <w:rPr>
          <w:i/>
        </w:rPr>
      </w:pPr>
    </w:p>
    <w:p w14:paraId="396643F4" w14:textId="77777777" w:rsidR="00544DA5" w:rsidRPr="000B162A" w:rsidRDefault="00544DA5" w:rsidP="00544DA5">
      <w:pPr>
        <w:pStyle w:val="A282868"/>
        <w:spacing w:line="360" w:lineRule="auto"/>
        <w:ind w:left="0"/>
      </w:pPr>
      <w:r w:rsidRPr="000B162A">
        <w:t xml:space="preserve"> </w:t>
      </w:r>
    </w:p>
    <w:p w14:paraId="2349B199" w14:textId="77777777" w:rsidR="00544DA5" w:rsidRPr="000B162A" w:rsidRDefault="00544DA5" w:rsidP="00544DA5">
      <w:pPr>
        <w:pStyle w:val="A282868"/>
        <w:spacing w:line="360" w:lineRule="auto"/>
        <w:ind w:left="0"/>
        <w:rPr>
          <w:b/>
          <w:bCs/>
        </w:rPr>
      </w:pPr>
      <w:r w:rsidRPr="000B162A">
        <w:t xml:space="preserve">                                                                                    </w:t>
      </w:r>
      <w:r>
        <w:t xml:space="preserve">           </w:t>
      </w:r>
      <w:r>
        <w:rPr>
          <w:b/>
          <w:bCs/>
        </w:rPr>
        <w:t xml:space="preserve">         GILMAR FÜHR </w:t>
      </w:r>
    </w:p>
    <w:p w14:paraId="5D2EF8C5" w14:textId="77777777" w:rsidR="00544DA5" w:rsidRDefault="00544DA5" w:rsidP="00544DA5">
      <w:pPr>
        <w:pStyle w:val="Corpodetexto2"/>
        <w:ind w:left="5670"/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14:paraId="13F3BC8E" w14:textId="77777777" w:rsidR="00544DA5" w:rsidRPr="0017242B" w:rsidRDefault="00544DA5" w:rsidP="001D7852">
      <w:pPr>
        <w:spacing w:line="276" w:lineRule="auto"/>
        <w:rPr>
          <w:sz w:val="24"/>
          <w:szCs w:val="24"/>
        </w:rPr>
      </w:pPr>
    </w:p>
    <w:sectPr w:rsidR="00544DA5" w:rsidRPr="0017242B" w:rsidSect="00B22D33">
      <w:headerReference w:type="even" r:id="rId7"/>
      <w:pgSz w:w="11907" w:h="16840" w:code="9"/>
      <w:pgMar w:top="2835" w:right="992" w:bottom="993" w:left="1276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CED9C" w14:textId="77777777" w:rsidR="007F02FD" w:rsidRDefault="007F02FD" w:rsidP="00F86D3A">
      <w:r>
        <w:separator/>
      </w:r>
    </w:p>
  </w:endnote>
  <w:endnote w:type="continuationSeparator" w:id="0">
    <w:p w14:paraId="3A26F79A" w14:textId="77777777" w:rsidR="007F02FD" w:rsidRDefault="007F02FD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16E2" w14:textId="77777777" w:rsidR="007F02FD" w:rsidRDefault="007F02FD" w:rsidP="00F86D3A">
      <w:r>
        <w:separator/>
      </w:r>
    </w:p>
  </w:footnote>
  <w:footnote w:type="continuationSeparator" w:id="0">
    <w:p w14:paraId="1E89C73A" w14:textId="77777777" w:rsidR="007F02FD" w:rsidRDefault="007F02FD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99C3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CC55B" w14:textId="77777777" w:rsidR="00493126" w:rsidRDefault="007F02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2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52025"/>
    <w:rsid w:val="00086EF6"/>
    <w:rsid w:val="00094468"/>
    <w:rsid w:val="000C5E37"/>
    <w:rsid w:val="000D119B"/>
    <w:rsid w:val="000E18E2"/>
    <w:rsid w:val="000E7E55"/>
    <w:rsid w:val="000F6B3C"/>
    <w:rsid w:val="00156158"/>
    <w:rsid w:val="0017242B"/>
    <w:rsid w:val="0018206B"/>
    <w:rsid w:val="00183861"/>
    <w:rsid w:val="001C1810"/>
    <w:rsid w:val="001D7852"/>
    <w:rsid w:val="001E23A9"/>
    <w:rsid w:val="00234E60"/>
    <w:rsid w:val="00285344"/>
    <w:rsid w:val="002C0271"/>
    <w:rsid w:val="002F6591"/>
    <w:rsid w:val="00343131"/>
    <w:rsid w:val="00376ECD"/>
    <w:rsid w:val="003B1898"/>
    <w:rsid w:val="003B6C4F"/>
    <w:rsid w:val="003E2C81"/>
    <w:rsid w:val="003E600C"/>
    <w:rsid w:val="00474451"/>
    <w:rsid w:val="00490348"/>
    <w:rsid w:val="00494D80"/>
    <w:rsid w:val="004E46E8"/>
    <w:rsid w:val="00516B43"/>
    <w:rsid w:val="00544DA5"/>
    <w:rsid w:val="005A6811"/>
    <w:rsid w:val="005B50F2"/>
    <w:rsid w:val="005D1E6A"/>
    <w:rsid w:val="00647D36"/>
    <w:rsid w:val="00671728"/>
    <w:rsid w:val="00677989"/>
    <w:rsid w:val="006A65D2"/>
    <w:rsid w:val="006A75CB"/>
    <w:rsid w:val="006F7BE9"/>
    <w:rsid w:val="007201EE"/>
    <w:rsid w:val="00724BD9"/>
    <w:rsid w:val="00727E30"/>
    <w:rsid w:val="007420FA"/>
    <w:rsid w:val="007D2711"/>
    <w:rsid w:val="007F02FD"/>
    <w:rsid w:val="00881A71"/>
    <w:rsid w:val="00883CC5"/>
    <w:rsid w:val="008B51A9"/>
    <w:rsid w:val="009428DD"/>
    <w:rsid w:val="009465EF"/>
    <w:rsid w:val="009835F7"/>
    <w:rsid w:val="00983902"/>
    <w:rsid w:val="009C2D1A"/>
    <w:rsid w:val="009C2F59"/>
    <w:rsid w:val="00A4630E"/>
    <w:rsid w:val="00A52C0C"/>
    <w:rsid w:val="00A5776C"/>
    <w:rsid w:val="00AA1D5A"/>
    <w:rsid w:val="00AC7F1B"/>
    <w:rsid w:val="00B22D33"/>
    <w:rsid w:val="00B30153"/>
    <w:rsid w:val="00B65C5E"/>
    <w:rsid w:val="00B73275"/>
    <w:rsid w:val="00B84FE4"/>
    <w:rsid w:val="00BD02C1"/>
    <w:rsid w:val="00BE5EA8"/>
    <w:rsid w:val="00C1189F"/>
    <w:rsid w:val="00C7286E"/>
    <w:rsid w:val="00CC0D5B"/>
    <w:rsid w:val="00D54871"/>
    <w:rsid w:val="00D827E4"/>
    <w:rsid w:val="00DD310E"/>
    <w:rsid w:val="00DD37B2"/>
    <w:rsid w:val="00DD524F"/>
    <w:rsid w:val="00DD6934"/>
    <w:rsid w:val="00E26D13"/>
    <w:rsid w:val="00F81619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2461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544DA5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44DA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544DA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2378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2021-02-03T14:53:00Z</cp:lastPrinted>
  <dcterms:created xsi:type="dcterms:W3CDTF">2021-02-05T18:51:00Z</dcterms:created>
  <dcterms:modified xsi:type="dcterms:W3CDTF">2021-02-05T18:51:00Z</dcterms:modified>
</cp:coreProperties>
</file>