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49" w:rsidRPr="00AB1B3A" w:rsidRDefault="00A61193" w:rsidP="00AB1B3A">
      <w:pPr>
        <w:pStyle w:val="Ttulo1"/>
        <w:spacing w:line="360" w:lineRule="auto"/>
        <w:ind w:left="-567" w:right="-567" w:firstLine="1418"/>
      </w:pPr>
      <w:bookmarkStart w:id="0" w:name="OLE_LINK1"/>
      <w:bookmarkStart w:id="1" w:name="OLE_LINK2"/>
      <w:bookmarkStart w:id="2" w:name="OLE_LINK3"/>
      <w:bookmarkStart w:id="3" w:name="OLE_LINK4"/>
      <w:r w:rsidRPr="00AB1B3A">
        <w:t xml:space="preserve">                    </w:t>
      </w:r>
      <w:r w:rsidR="00CE5E4F" w:rsidRPr="00AB1B3A">
        <w:t xml:space="preserve">           </w:t>
      </w:r>
      <w:r w:rsidR="00A602A6" w:rsidRPr="00AB1B3A">
        <w:t xml:space="preserve">    </w:t>
      </w:r>
      <w:r w:rsidR="00CE5E4F" w:rsidRPr="00AB1B3A">
        <w:t xml:space="preserve"> </w:t>
      </w:r>
      <w:r w:rsidR="00955149" w:rsidRPr="00AB1B3A">
        <w:t xml:space="preserve">    </w:t>
      </w:r>
    </w:p>
    <w:p w:rsidR="00FA0493" w:rsidRDefault="00FA0493" w:rsidP="00AB1B3A">
      <w:pPr>
        <w:pStyle w:val="Ttulo1"/>
        <w:spacing w:line="360" w:lineRule="auto"/>
        <w:ind w:left="-567" w:right="-567" w:firstLine="0"/>
        <w:jc w:val="center"/>
      </w:pPr>
      <w:r w:rsidRPr="00AB1B3A">
        <w:t xml:space="preserve">PROJETO DE LEI Nº </w:t>
      </w:r>
      <w:r w:rsidR="0082539B">
        <w:t>024</w:t>
      </w:r>
      <w:r w:rsidRPr="00AB1B3A">
        <w:t>, DE</w:t>
      </w:r>
      <w:r w:rsidR="00A602A6" w:rsidRPr="00AB1B3A">
        <w:t xml:space="preserve"> </w:t>
      </w:r>
      <w:r w:rsidR="00AB1B3A" w:rsidRPr="00AB1B3A">
        <w:t>0</w:t>
      </w:r>
      <w:r w:rsidR="0082539B">
        <w:t>9</w:t>
      </w:r>
      <w:r w:rsidR="00233739" w:rsidRPr="00AB1B3A">
        <w:t xml:space="preserve"> DE </w:t>
      </w:r>
      <w:r w:rsidR="00AB1B3A" w:rsidRPr="00AB1B3A">
        <w:t>ABRIL DE 2014</w:t>
      </w:r>
      <w:r w:rsidRPr="00AB1B3A">
        <w:t>.</w:t>
      </w:r>
    </w:p>
    <w:p w:rsidR="00AB1B3A" w:rsidRPr="00AB1B3A" w:rsidRDefault="00AB1B3A" w:rsidP="00AB1B3A"/>
    <w:p w:rsidR="00E32260" w:rsidRPr="00AB1B3A" w:rsidRDefault="00E32260" w:rsidP="00AB1B3A">
      <w:pPr>
        <w:ind w:left="4395" w:right="-567"/>
        <w:jc w:val="both"/>
        <w:rPr>
          <w:b/>
          <w:color w:val="000000"/>
          <w:sz w:val="24"/>
          <w:szCs w:val="24"/>
        </w:rPr>
      </w:pPr>
      <w:bookmarkStart w:id="4" w:name="OLE_LINK5"/>
      <w:bookmarkStart w:id="5" w:name="OLE_LINK6"/>
      <w:bookmarkEnd w:id="0"/>
      <w:bookmarkEnd w:id="1"/>
      <w:bookmarkEnd w:id="2"/>
      <w:bookmarkEnd w:id="3"/>
      <w:r w:rsidRPr="00AB1B3A">
        <w:rPr>
          <w:b/>
          <w:bCs/>
          <w:color w:val="000000"/>
          <w:sz w:val="24"/>
          <w:szCs w:val="24"/>
        </w:rPr>
        <w:t>“</w:t>
      </w:r>
      <w:r w:rsidR="00AB1B3A" w:rsidRPr="00AB1B3A">
        <w:rPr>
          <w:b/>
          <w:sz w:val="24"/>
          <w:szCs w:val="24"/>
        </w:rPr>
        <w:t>CRIA O PROGRAMA DE CONTROLE E ERRADICAÇÃO DA</w:t>
      </w:r>
      <w:proofErr w:type="gramStart"/>
      <w:r w:rsidR="00AB1B3A" w:rsidRPr="00AB1B3A">
        <w:rPr>
          <w:b/>
          <w:sz w:val="24"/>
          <w:szCs w:val="24"/>
        </w:rPr>
        <w:t xml:space="preserve">   </w:t>
      </w:r>
      <w:proofErr w:type="gramEnd"/>
      <w:r w:rsidR="00AB1B3A" w:rsidRPr="00AB1B3A">
        <w:rPr>
          <w:b/>
          <w:sz w:val="24"/>
          <w:szCs w:val="24"/>
        </w:rPr>
        <w:t>BRUCELOSE E DA TUBERCULOSE DO REBANHO BOVINO E BUBALINO DO MUNICÍPIO</w:t>
      </w:r>
      <w:r w:rsidR="00955149" w:rsidRPr="00AB1B3A">
        <w:rPr>
          <w:b/>
          <w:color w:val="000000"/>
          <w:sz w:val="24"/>
          <w:szCs w:val="24"/>
        </w:rPr>
        <w:t>,</w:t>
      </w:r>
      <w:r w:rsidR="00154C44" w:rsidRPr="00AB1B3A">
        <w:rPr>
          <w:b/>
          <w:color w:val="000000"/>
          <w:sz w:val="24"/>
          <w:szCs w:val="24"/>
        </w:rPr>
        <w:t xml:space="preserve"> </w:t>
      </w:r>
      <w:r w:rsidR="00955149" w:rsidRPr="00AB1B3A">
        <w:rPr>
          <w:b/>
          <w:sz w:val="24"/>
          <w:szCs w:val="24"/>
        </w:rPr>
        <w:t>AUTORIZA O PODER EXECUTIVO MUNICIPAL A ABRIR CRÉDITO ADICIONAL ESPECIAL, INCLUIR AÇÃO NA LEI DE DIRETRIZES ORÇAMENTÁRIA 201</w:t>
      </w:r>
      <w:r w:rsidR="00AB1B3A" w:rsidRPr="00AB1B3A">
        <w:rPr>
          <w:b/>
          <w:sz w:val="24"/>
          <w:szCs w:val="24"/>
        </w:rPr>
        <w:t>4</w:t>
      </w:r>
      <w:r w:rsidR="00E1209F" w:rsidRPr="00AB1B3A">
        <w:rPr>
          <w:b/>
          <w:sz w:val="24"/>
          <w:szCs w:val="24"/>
        </w:rPr>
        <w:t>, INCLUIR AÇÃO NO</w:t>
      </w:r>
      <w:r w:rsidR="00154C44" w:rsidRPr="00AB1B3A">
        <w:rPr>
          <w:b/>
          <w:sz w:val="24"/>
          <w:szCs w:val="24"/>
        </w:rPr>
        <w:t xml:space="preserve"> </w:t>
      </w:r>
      <w:r w:rsidR="00E1209F" w:rsidRPr="00AB1B3A">
        <w:rPr>
          <w:b/>
          <w:sz w:val="24"/>
          <w:szCs w:val="24"/>
        </w:rPr>
        <w:t xml:space="preserve"> PLANO PLURIANUAL 201</w:t>
      </w:r>
      <w:r w:rsidR="00AB1B3A" w:rsidRPr="00AB1B3A">
        <w:rPr>
          <w:b/>
          <w:sz w:val="24"/>
          <w:szCs w:val="24"/>
        </w:rPr>
        <w:t>4</w:t>
      </w:r>
      <w:r w:rsidR="00E1209F" w:rsidRPr="00AB1B3A">
        <w:rPr>
          <w:b/>
          <w:sz w:val="24"/>
          <w:szCs w:val="24"/>
        </w:rPr>
        <w:t>/201</w:t>
      </w:r>
      <w:r w:rsidR="00AB1B3A" w:rsidRPr="00AB1B3A">
        <w:rPr>
          <w:b/>
          <w:sz w:val="24"/>
          <w:szCs w:val="24"/>
        </w:rPr>
        <w:t>7</w:t>
      </w:r>
      <w:r w:rsidR="00955149" w:rsidRPr="00AB1B3A">
        <w:rPr>
          <w:b/>
          <w:sz w:val="24"/>
          <w:szCs w:val="24"/>
        </w:rPr>
        <w:t xml:space="preserve"> E DÁ OUTRAS PROVIDÊNCIAS</w:t>
      </w:r>
      <w:r w:rsidR="00955149" w:rsidRPr="00AB1B3A">
        <w:rPr>
          <w:b/>
          <w:color w:val="000000"/>
          <w:sz w:val="24"/>
          <w:szCs w:val="24"/>
        </w:rPr>
        <w:t xml:space="preserve"> </w:t>
      </w:r>
      <w:bookmarkEnd w:id="4"/>
      <w:bookmarkEnd w:id="5"/>
      <w:r w:rsidRPr="00AB1B3A">
        <w:rPr>
          <w:b/>
          <w:color w:val="000000"/>
          <w:sz w:val="24"/>
          <w:szCs w:val="24"/>
        </w:rPr>
        <w:t>.”</w:t>
      </w:r>
    </w:p>
    <w:p w:rsidR="00E32260" w:rsidRPr="00AB1B3A" w:rsidRDefault="00E32260" w:rsidP="00AB1B3A">
      <w:pPr>
        <w:adjustRightInd w:val="0"/>
        <w:ind w:left="-567" w:right="-567" w:firstLine="1418"/>
        <w:jc w:val="both"/>
        <w:rPr>
          <w:b/>
          <w:bCs/>
          <w:color w:val="000000"/>
          <w:sz w:val="24"/>
          <w:szCs w:val="24"/>
        </w:rPr>
      </w:pPr>
    </w:p>
    <w:p w:rsidR="00AB1B3A" w:rsidRPr="00AB1B3A" w:rsidRDefault="00573631" w:rsidP="00AB1B3A">
      <w:pPr>
        <w:ind w:left="-567" w:right="-567" w:firstLine="1418"/>
        <w:jc w:val="both"/>
        <w:rPr>
          <w:sz w:val="24"/>
          <w:szCs w:val="24"/>
        </w:rPr>
      </w:pPr>
      <w:r w:rsidRPr="00AB1B3A">
        <w:rPr>
          <w:b/>
          <w:bCs/>
          <w:color w:val="000000"/>
          <w:sz w:val="24"/>
          <w:szCs w:val="24"/>
        </w:rPr>
        <w:t xml:space="preserve"> </w:t>
      </w:r>
    </w:p>
    <w:p w:rsid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b/>
          <w:sz w:val="24"/>
          <w:szCs w:val="24"/>
        </w:rPr>
        <w:t>Art. 1º</w:t>
      </w:r>
      <w:r w:rsidRPr="00AB1B3A">
        <w:rPr>
          <w:sz w:val="24"/>
          <w:szCs w:val="24"/>
        </w:rPr>
        <w:t xml:space="preserve"> - É criado o Programa de Controle e Erradicação da Brucelose e da Tuberculose do rebanho bovino e bubalino de Presidente Lucena.  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b/>
          <w:sz w:val="24"/>
          <w:szCs w:val="24"/>
        </w:rPr>
        <w:t>Art. 2º</w:t>
      </w:r>
      <w:r w:rsidRPr="00AB1B3A">
        <w:rPr>
          <w:sz w:val="24"/>
          <w:szCs w:val="24"/>
        </w:rPr>
        <w:t xml:space="preserve"> - O programa referido no art. 1º desta lei</w:t>
      </w:r>
      <w:proofErr w:type="gramStart"/>
      <w:r w:rsidRPr="00AB1B3A">
        <w:rPr>
          <w:sz w:val="24"/>
          <w:szCs w:val="24"/>
        </w:rPr>
        <w:t>, tem</w:t>
      </w:r>
      <w:proofErr w:type="gramEnd"/>
      <w:r w:rsidRPr="00AB1B3A">
        <w:rPr>
          <w:sz w:val="24"/>
          <w:szCs w:val="24"/>
        </w:rPr>
        <w:t xml:space="preserve"> como objetivos: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>I – Atuar como medida de prevenção à saúde pública e assegurar segurança alimentar para população em geral;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 xml:space="preserve"> II – Apoiar o </w:t>
      </w:r>
      <w:r w:rsidR="003B7CDD">
        <w:rPr>
          <w:sz w:val="24"/>
          <w:szCs w:val="24"/>
        </w:rPr>
        <w:t>d</w:t>
      </w:r>
      <w:r w:rsidRPr="00AB1B3A">
        <w:rPr>
          <w:sz w:val="24"/>
          <w:szCs w:val="24"/>
        </w:rPr>
        <w:t xml:space="preserve">esenvolvimento social e econômico das propriedades rurais inseridas na cadeia produtiva do leite; 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>III – Propiciar apoios para implantação de programas municipais de controle sanitário e de melhoramento genético dos rebanhos leiteiros;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 xml:space="preserve">IV – Propiciar a possibilidade para futura certificação das propriedades livres de brucelose e tuberculose de acordo com o Programa Nacional de Controle e Erradicação da Brucelose e da Tuberculose </w:t>
      </w:r>
      <w:proofErr w:type="spellStart"/>
      <w:r w:rsidRPr="00AB1B3A">
        <w:rPr>
          <w:sz w:val="24"/>
          <w:szCs w:val="24"/>
        </w:rPr>
        <w:t>Animal-PNCEBT</w:t>
      </w:r>
      <w:proofErr w:type="spellEnd"/>
      <w:r w:rsidRPr="00AB1B3A">
        <w:rPr>
          <w:sz w:val="24"/>
          <w:szCs w:val="24"/>
        </w:rPr>
        <w:t>;</w:t>
      </w:r>
    </w:p>
    <w:p w:rsid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 xml:space="preserve">V – </w:t>
      </w:r>
      <w:r w:rsidR="00C41839">
        <w:rPr>
          <w:sz w:val="24"/>
          <w:szCs w:val="24"/>
        </w:rPr>
        <w:t>Conscientizar</w:t>
      </w:r>
      <w:r w:rsidRPr="00AB1B3A">
        <w:rPr>
          <w:sz w:val="24"/>
          <w:szCs w:val="24"/>
        </w:rPr>
        <w:t xml:space="preserve"> da importância do controle e erradicação de zoonoses e melhoria do rebanho leiteiro para aumento da produção e produtividade e assegurar competitividade das propriedades rurais que desenvolvem a atividade leiteira, em especial de agricultura familiar.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B1B3A">
        <w:rPr>
          <w:b/>
          <w:sz w:val="24"/>
          <w:szCs w:val="24"/>
        </w:rPr>
        <w:t>Art. 3º</w:t>
      </w:r>
      <w:r w:rsidRPr="00AB1B3A">
        <w:rPr>
          <w:sz w:val="24"/>
          <w:szCs w:val="24"/>
        </w:rPr>
        <w:t xml:space="preserve"> - Para implantação do Programa Municipal de que trata a Lei, fica o Poder Executivo </w:t>
      </w:r>
      <w:r w:rsidR="004B1972">
        <w:rPr>
          <w:sz w:val="24"/>
          <w:szCs w:val="24"/>
        </w:rPr>
        <w:t xml:space="preserve">autorizado </w:t>
      </w:r>
      <w:r w:rsidRPr="00AB1B3A">
        <w:rPr>
          <w:sz w:val="24"/>
          <w:szCs w:val="24"/>
        </w:rPr>
        <w:t>a realizar as despesas necessárias à sua execução, a</w:t>
      </w:r>
      <w:proofErr w:type="gramStart"/>
      <w:r w:rsidRPr="00AB1B3A">
        <w:rPr>
          <w:sz w:val="24"/>
          <w:szCs w:val="24"/>
        </w:rPr>
        <w:t xml:space="preserve">  </w:t>
      </w:r>
      <w:proofErr w:type="gramEnd"/>
      <w:r w:rsidRPr="00AB1B3A">
        <w:rPr>
          <w:sz w:val="24"/>
          <w:szCs w:val="24"/>
        </w:rPr>
        <w:t>saber: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>I – aquisição dos materiais necessários à</w:t>
      </w:r>
      <w:r w:rsidR="00AC4044">
        <w:rPr>
          <w:sz w:val="24"/>
          <w:szCs w:val="24"/>
        </w:rPr>
        <w:t xml:space="preserve"> vacinação e</w:t>
      </w:r>
      <w:proofErr w:type="gramStart"/>
      <w:r w:rsidR="00AC4044">
        <w:rPr>
          <w:sz w:val="24"/>
          <w:szCs w:val="24"/>
        </w:rPr>
        <w:t xml:space="preserve"> </w:t>
      </w:r>
      <w:r w:rsidRPr="00AB1B3A">
        <w:rPr>
          <w:sz w:val="24"/>
          <w:szCs w:val="24"/>
        </w:rPr>
        <w:t xml:space="preserve"> </w:t>
      </w:r>
      <w:proofErr w:type="gramEnd"/>
      <w:r w:rsidRPr="00AB1B3A">
        <w:rPr>
          <w:sz w:val="24"/>
          <w:szCs w:val="24"/>
        </w:rPr>
        <w:t>execução dos testes, tais como reagentes, tuberculina, antígeno e material utilizado no laboratório;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 xml:space="preserve">II – despesas com contratação, de pessoa </w:t>
      </w:r>
      <w:r w:rsidR="00AC4044">
        <w:rPr>
          <w:sz w:val="24"/>
          <w:szCs w:val="24"/>
        </w:rPr>
        <w:t xml:space="preserve">física ou </w:t>
      </w:r>
      <w:r w:rsidRPr="00AB1B3A">
        <w:rPr>
          <w:sz w:val="24"/>
          <w:szCs w:val="24"/>
        </w:rPr>
        <w:t>jurídica especializada no ramo da Medicina Veterinária para assessoria e realização da coleta de materiais, realização de exames de brucelose e tuberculose;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lastRenderedPageBreak/>
        <w:tab/>
      </w:r>
      <w:r w:rsidRPr="00AB1B3A">
        <w:rPr>
          <w:sz w:val="24"/>
          <w:szCs w:val="24"/>
        </w:rPr>
        <w:tab/>
        <w:t>III - transporte dos animais infectados por brucelose e/ou tuberculose até o local do abate sanitário ou disponibilização de maquinário adequado para o sacrifício e destino do animal na propriedade;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>IV - disponibilizar veículos e auxiliares para acompanhar os profissionais contratados, referidos no inciso II deste artigo, com a finalidade de apoiar na execução dos serviços;</w:t>
      </w:r>
    </w:p>
    <w:p w:rsidR="0082539B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  <w:t xml:space="preserve"> </w:t>
      </w:r>
      <w:r w:rsidRPr="00AB1B3A">
        <w:rPr>
          <w:sz w:val="24"/>
          <w:szCs w:val="24"/>
        </w:rPr>
        <w:tab/>
        <w:t xml:space="preserve">V – a integralidade dos exames de brucelose ou tuberculose a ser realizado </w:t>
      </w:r>
      <w:r w:rsidR="0082539B">
        <w:rPr>
          <w:sz w:val="24"/>
          <w:szCs w:val="24"/>
        </w:rPr>
        <w:t>em</w:t>
      </w:r>
      <w:r w:rsidRPr="00AB1B3A">
        <w:rPr>
          <w:sz w:val="24"/>
          <w:szCs w:val="24"/>
        </w:rPr>
        <w:t xml:space="preserve"> laboratório,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 xml:space="preserve">VI – aquisição de </w:t>
      </w:r>
      <w:proofErr w:type="spellStart"/>
      <w:r w:rsidRPr="00AB1B3A">
        <w:rPr>
          <w:sz w:val="24"/>
          <w:szCs w:val="24"/>
        </w:rPr>
        <w:t>bótons</w:t>
      </w:r>
      <w:proofErr w:type="spellEnd"/>
      <w:r w:rsidRPr="00AB1B3A">
        <w:rPr>
          <w:sz w:val="24"/>
          <w:szCs w:val="24"/>
        </w:rPr>
        <w:t xml:space="preserve"> ou brincos para identificação dos animais.</w:t>
      </w:r>
    </w:p>
    <w:p w:rsid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  <w:t xml:space="preserve">Parágrafo único - Eventuais custos com testes complementares para brucelose, realizados em laboratórios oficiais ou credenciados pelo Ministério da Agricultura, serão de responsabilidade do proprietário dos animais.  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b/>
          <w:sz w:val="24"/>
          <w:szCs w:val="24"/>
        </w:rPr>
        <w:t>Art. 4º</w:t>
      </w:r>
      <w:r w:rsidRPr="00AB1B3A">
        <w:rPr>
          <w:sz w:val="24"/>
          <w:szCs w:val="24"/>
        </w:rPr>
        <w:t xml:space="preserve"> - A implantação, o controle e a fiscalização da execução do Programa serão de responsabilidade da Secretaria Municipal de Agricultura.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b/>
          <w:sz w:val="24"/>
          <w:szCs w:val="24"/>
        </w:rPr>
        <w:t>Art. 5º</w:t>
      </w:r>
      <w:r w:rsidRPr="00AB1B3A">
        <w:rPr>
          <w:sz w:val="24"/>
          <w:szCs w:val="24"/>
        </w:rPr>
        <w:t xml:space="preserve"> - Eventuais indenizações de produtores, na hipótese de abate ou sacrifício sanitário de animais positivos, ficam a cargo do Fundo de Desenvolvimento e Defesa Sanitária do Rio Grande do Sul – </w:t>
      </w:r>
      <w:proofErr w:type="spellStart"/>
      <w:r w:rsidRPr="00AB1B3A">
        <w:rPr>
          <w:sz w:val="24"/>
          <w:szCs w:val="24"/>
        </w:rPr>
        <w:t>FUNDESA</w:t>
      </w:r>
      <w:proofErr w:type="spellEnd"/>
      <w:r w:rsidRPr="00AB1B3A">
        <w:rPr>
          <w:sz w:val="24"/>
          <w:szCs w:val="24"/>
        </w:rPr>
        <w:t xml:space="preserve">, ou outro Fundo criado por órgão oficial para os mesmos fins.  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b/>
          <w:sz w:val="24"/>
          <w:szCs w:val="24"/>
        </w:rPr>
        <w:t>Art. 6º</w:t>
      </w:r>
      <w:r w:rsidRPr="00AB1B3A">
        <w:rPr>
          <w:sz w:val="24"/>
          <w:szCs w:val="24"/>
        </w:rPr>
        <w:t xml:space="preserve"> - Fica o Poder Executivo Municipal autorizado a regulamentar por Decreto, no que couber a presente Lei. 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ab/>
      </w:r>
      <w:r w:rsidRPr="00AB1B3A">
        <w:rPr>
          <w:sz w:val="24"/>
          <w:szCs w:val="24"/>
        </w:rPr>
        <w:tab/>
      </w:r>
    </w:p>
    <w:p w:rsidR="00AB1B3A" w:rsidRPr="00AB1B3A" w:rsidRDefault="00AB1B3A" w:rsidP="00AB1B3A">
      <w:pPr>
        <w:pStyle w:val="Corpodetexto"/>
        <w:spacing w:after="0"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color w:val="000000"/>
          <w:sz w:val="24"/>
          <w:szCs w:val="24"/>
        </w:rPr>
        <w:t xml:space="preserve">  </w:t>
      </w:r>
      <w:r w:rsidRPr="00AB1B3A">
        <w:rPr>
          <w:b/>
          <w:color w:val="000000"/>
          <w:sz w:val="24"/>
          <w:szCs w:val="24"/>
        </w:rPr>
        <w:t xml:space="preserve"> Art. 7° </w:t>
      </w:r>
      <w:r w:rsidRPr="00AB1B3A">
        <w:rPr>
          <w:color w:val="000000"/>
          <w:sz w:val="24"/>
          <w:szCs w:val="24"/>
        </w:rPr>
        <w:t>Fica alterada na Lei de Diretrizes Orçamentárias, Lei Municipal nº 918, de 24 de outubro de 2013,</w:t>
      </w:r>
      <w:r w:rsidRPr="00AB1B3A">
        <w:rPr>
          <w:sz w:val="24"/>
          <w:szCs w:val="24"/>
        </w:rPr>
        <w:t xml:space="preserve"> a denominação da ação Vacinação contra febre aftosa, para Vacinação contra Aftosa, Brucelose e Tuberculose, no programa governamental 0136 - Defesa Sanitária.</w:t>
      </w:r>
    </w:p>
    <w:p w:rsidR="00AB1B3A" w:rsidRPr="00AB1B3A" w:rsidRDefault="00AB1B3A" w:rsidP="00AB1B3A">
      <w:pPr>
        <w:pStyle w:val="Corpodetexto"/>
        <w:spacing w:after="0"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Pr="00AB1B3A" w:rsidRDefault="00AB1B3A" w:rsidP="00AB1B3A">
      <w:pPr>
        <w:pStyle w:val="Corpodetexto"/>
        <w:spacing w:after="0"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b/>
          <w:color w:val="000000"/>
          <w:sz w:val="24"/>
          <w:szCs w:val="24"/>
        </w:rPr>
        <w:t xml:space="preserve">Art. 8° </w:t>
      </w:r>
      <w:r w:rsidRPr="00AB1B3A">
        <w:rPr>
          <w:color w:val="000000"/>
          <w:sz w:val="24"/>
          <w:szCs w:val="24"/>
        </w:rPr>
        <w:t xml:space="preserve">Fica alterada na </w:t>
      </w:r>
      <w:r w:rsidRPr="00AB1B3A">
        <w:rPr>
          <w:sz w:val="24"/>
          <w:szCs w:val="24"/>
        </w:rPr>
        <w:t>no Plano Plurianual, Lei Municipal nº 904, de 07 de agosto de 2013, a denominação da ação Vacinação contra febre aftosa, para Vacinação contra Aftosa, Brucelose e Tuberculose, no programa governamental 0136 - Defesa Sanitária.</w:t>
      </w:r>
    </w:p>
    <w:p w:rsidR="00AB1B3A" w:rsidRPr="00AB1B3A" w:rsidRDefault="00AB1B3A" w:rsidP="00AB1B3A">
      <w:pPr>
        <w:pStyle w:val="Corpodetexto"/>
        <w:spacing w:after="0"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Pr="00AB1B3A" w:rsidRDefault="00AB1B3A" w:rsidP="00AB1B3A">
      <w:pPr>
        <w:pStyle w:val="western"/>
        <w:spacing w:before="0" w:beforeAutospacing="0" w:after="0" w:afterAutospacing="0" w:line="276" w:lineRule="auto"/>
        <w:ind w:left="-567" w:right="-567" w:firstLine="1418"/>
        <w:jc w:val="both"/>
        <w:rPr>
          <w:color w:val="000000"/>
        </w:rPr>
      </w:pPr>
      <w:r w:rsidRPr="00AB1B3A">
        <w:rPr>
          <w:color w:val="000000"/>
        </w:rPr>
        <w:t xml:space="preserve"> </w:t>
      </w:r>
      <w:r w:rsidRPr="00AB1B3A">
        <w:rPr>
          <w:b/>
          <w:color w:val="000000"/>
        </w:rPr>
        <w:t>Art. 9°</w:t>
      </w:r>
      <w:r w:rsidRPr="00AB1B3A">
        <w:rPr>
          <w:color w:val="000000"/>
        </w:rPr>
        <w:t xml:space="preserve"> Fica alterada no Orçamento Municipal, Lei Municipal nº 926, de 16 de dezembro de 2013, a </w:t>
      </w:r>
      <w:r w:rsidRPr="00AB1B3A">
        <w:t>denominação do projeto 1036 - Vacinação contra febre aftosa, para Vacinação contra Aftosa, Brucelose e Tuberculose</w:t>
      </w:r>
      <w:r>
        <w:t>.</w:t>
      </w:r>
      <w:r w:rsidRPr="00AB1B3A">
        <w:rPr>
          <w:color w:val="000000"/>
        </w:rPr>
        <w:t xml:space="preserve"> </w:t>
      </w:r>
    </w:p>
    <w:p w:rsidR="00955149" w:rsidRPr="00AB1B3A" w:rsidRDefault="00955149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955149" w:rsidRDefault="00955149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b/>
          <w:sz w:val="24"/>
          <w:szCs w:val="24"/>
        </w:rPr>
        <w:lastRenderedPageBreak/>
        <w:t xml:space="preserve">Art. </w:t>
      </w:r>
      <w:r w:rsidR="00AB1B3A" w:rsidRPr="00AB1B3A">
        <w:rPr>
          <w:b/>
          <w:sz w:val="24"/>
          <w:szCs w:val="24"/>
        </w:rPr>
        <w:t>10</w:t>
      </w:r>
      <w:r w:rsidRPr="00AB1B3A">
        <w:rPr>
          <w:b/>
          <w:sz w:val="24"/>
          <w:szCs w:val="24"/>
        </w:rPr>
        <w:t>°</w:t>
      </w:r>
      <w:r w:rsidRPr="00AB1B3A">
        <w:rPr>
          <w:sz w:val="24"/>
          <w:szCs w:val="24"/>
        </w:rPr>
        <w:t xml:space="preserve"> Fica o Poder Executivo autorizado a abrir o seguinte Crédito Adicional Especial:</w:t>
      </w:r>
    </w:p>
    <w:p w:rsidR="00AB1B3A" w:rsidRPr="00AB1B3A" w:rsidRDefault="00AB1B3A" w:rsidP="00AB1B3A">
      <w:pPr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Pr="00AB1B3A" w:rsidRDefault="00AB1B3A" w:rsidP="00AB1B3A">
      <w:pPr>
        <w:pStyle w:val="Corpodetexto"/>
        <w:spacing w:after="0" w:line="276" w:lineRule="auto"/>
        <w:ind w:left="-567" w:right="-567"/>
        <w:jc w:val="both"/>
        <w:rPr>
          <w:sz w:val="24"/>
          <w:szCs w:val="24"/>
        </w:rPr>
      </w:pPr>
      <w:r w:rsidRPr="00AB1B3A">
        <w:rPr>
          <w:sz w:val="24"/>
          <w:szCs w:val="24"/>
        </w:rPr>
        <w:t>07</w:t>
      </w:r>
      <w:proofErr w:type="gramStart"/>
      <w:r w:rsidRPr="00AB1B3A">
        <w:rPr>
          <w:sz w:val="24"/>
          <w:szCs w:val="24"/>
        </w:rPr>
        <w:t xml:space="preserve">  </w:t>
      </w:r>
      <w:proofErr w:type="spellStart"/>
      <w:proofErr w:type="gramEnd"/>
      <w:r w:rsidRPr="00AB1B3A">
        <w:rPr>
          <w:sz w:val="24"/>
          <w:szCs w:val="24"/>
        </w:rPr>
        <w:t>SECRET</w:t>
      </w:r>
      <w:proofErr w:type="spellEnd"/>
      <w:r w:rsidRPr="00AB1B3A">
        <w:rPr>
          <w:sz w:val="24"/>
          <w:szCs w:val="24"/>
        </w:rPr>
        <w:t>. DA AGRICULTURA</w:t>
      </w:r>
    </w:p>
    <w:p w:rsidR="00AB1B3A" w:rsidRPr="00AB1B3A" w:rsidRDefault="00AB1B3A" w:rsidP="00AB1B3A">
      <w:pPr>
        <w:pStyle w:val="Corpodetexto"/>
        <w:spacing w:after="0" w:line="276" w:lineRule="auto"/>
        <w:ind w:left="-567" w:right="-567"/>
        <w:jc w:val="both"/>
        <w:rPr>
          <w:sz w:val="24"/>
          <w:szCs w:val="24"/>
        </w:rPr>
      </w:pPr>
      <w:r w:rsidRPr="00AB1B3A">
        <w:rPr>
          <w:sz w:val="24"/>
          <w:szCs w:val="24"/>
        </w:rPr>
        <w:t>01</w:t>
      </w:r>
      <w:proofErr w:type="gramStart"/>
      <w:r w:rsidRPr="00AB1B3A">
        <w:rPr>
          <w:sz w:val="24"/>
          <w:szCs w:val="24"/>
        </w:rPr>
        <w:t xml:space="preserve">  </w:t>
      </w:r>
      <w:proofErr w:type="spellStart"/>
      <w:proofErr w:type="gramEnd"/>
      <w:r w:rsidRPr="00AB1B3A">
        <w:rPr>
          <w:sz w:val="24"/>
          <w:szCs w:val="24"/>
        </w:rPr>
        <w:t>SECRET</w:t>
      </w:r>
      <w:proofErr w:type="spellEnd"/>
      <w:r w:rsidRPr="00AB1B3A">
        <w:rPr>
          <w:sz w:val="24"/>
          <w:szCs w:val="24"/>
        </w:rPr>
        <w:t>. DA AGRICULTURA</w:t>
      </w:r>
    </w:p>
    <w:p w:rsidR="00AB1B3A" w:rsidRPr="00AB1B3A" w:rsidRDefault="00AB1B3A" w:rsidP="00AB1B3A">
      <w:pPr>
        <w:pStyle w:val="Corpodetexto"/>
        <w:spacing w:after="0" w:line="276" w:lineRule="auto"/>
        <w:ind w:left="-567" w:right="-567"/>
        <w:jc w:val="both"/>
        <w:rPr>
          <w:sz w:val="24"/>
          <w:szCs w:val="24"/>
        </w:rPr>
      </w:pPr>
      <w:r w:rsidRPr="00AB1B3A">
        <w:rPr>
          <w:sz w:val="24"/>
          <w:szCs w:val="24"/>
        </w:rPr>
        <w:t>20</w:t>
      </w:r>
      <w:proofErr w:type="gramStart"/>
      <w:r w:rsidRPr="00AB1B3A">
        <w:rPr>
          <w:sz w:val="24"/>
          <w:szCs w:val="24"/>
        </w:rPr>
        <w:t xml:space="preserve">  </w:t>
      </w:r>
      <w:proofErr w:type="gramEnd"/>
      <w:r w:rsidRPr="00AB1B3A">
        <w:rPr>
          <w:sz w:val="24"/>
          <w:szCs w:val="24"/>
        </w:rPr>
        <w:t>Agricultura</w:t>
      </w:r>
    </w:p>
    <w:p w:rsidR="00AB1B3A" w:rsidRPr="00AB1B3A" w:rsidRDefault="00AB1B3A" w:rsidP="00AB1B3A">
      <w:pPr>
        <w:pStyle w:val="Corpodetexto"/>
        <w:spacing w:after="0" w:line="276" w:lineRule="auto"/>
        <w:ind w:left="-567" w:right="-567"/>
        <w:jc w:val="both"/>
        <w:rPr>
          <w:sz w:val="24"/>
          <w:szCs w:val="24"/>
        </w:rPr>
      </w:pPr>
      <w:r w:rsidRPr="00AB1B3A">
        <w:rPr>
          <w:sz w:val="24"/>
          <w:szCs w:val="24"/>
        </w:rPr>
        <w:t>20.604</w:t>
      </w:r>
      <w:proofErr w:type="gramStart"/>
      <w:r w:rsidRPr="00AB1B3A">
        <w:rPr>
          <w:sz w:val="24"/>
          <w:szCs w:val="24"/>
        </w:rPr>
        <w:t xml:space="preserve">  </w:t>
      </w:r>
      <w:proofErr w:type="gramEnd"/>
      <w:r w:rsidRPr="00AB1B3A">
        <w:rPr>
          <w:sz w:val="24"/>
          <w:szCs w:val="24"/>
        </w:rPr>
        <w:t>Defesa Sanit</w:t>
      </w:r>
      <w:r w:rsidR="003B7CDD">
        <w:rPr>
          <w:sz w:val="24"/>
          <w:szCs w:val="24"/>
        </w:rPr>
        <w:t>á</w:t>
      </w:r>
      <w:r w:rsidRPr="00AB1B3A">
        <w:rPr>
          <w:sz w:val="24"/>
          <w:szCs w:val="24"/>
        </w:rPr>
        <w:t>ria Animal</w:t>
      </w:r>
    </w:p>
    <w:p w:rsidR="00AB1B3A" w:rsidRPr="00AB1B3A" w:rsidRDefault="00AB1B3A" w:rsidP="00AB1B3A">
      <w:pPr>
        <w:pStyle w:val="Corpodetexto"/>
        <w:spacing w:after="0" w:line="276" w:lineRule="auto"/>
        <w:ind w:left="-567" w:right="-567"/>
        <w:jc w:val="both"/>
        <w:rPr>
          <w:sz w:val="24"/>
          <w:szCs w:val="24"/>
        </w:rPr>
      </w:pPr>
      <w:r w:rsidRPr="00AB1B3A">
        <w:rPr>
          <w:sz w:val="24"/>
          <w:szCs w:val="24"/>
        </w:rPr>
        <w:t>20.604.0136</w:t>
      </w:r>
      <w:proofErr w:type="gramStart"/>
      <w:r w:rsidRPr="00AB1B3A">
        <w:rPr>
          <w:sz w:val="24"/>
          <w:szCs w:val="24"/>
        </w:rPr>
        <w:t xml:space="preserve">  </w:t>
      </w:r>
      <w:proofErr w:type="gramEnd"/>
      <w:r w:rsidRPr="00AB1B3A">
        <w:rPr>
          <w:sz w:val="24"/>
          <w:szCs w:val="24"/>
        </w:rPr>
        <w:t>Defesa Sanitária</w:t>
      </w:r>
    </w:p>
    <w:p w:rsidR="00AB1B3A" w:rsidRPr="00AB1B3A" w:rsidRDefault="00AB1B3A" w:rsidP="00AB1B3A">
      <w:pPr>
        <w:pStyle w:val="Corpodetexto"/>
        <w:spacing w:after="0" w:line="276" w:lineRule="auto"/>
        <w:ind w:left="-567" w:right="-567"/>
        <w:jc w:val="both"/>
        <w:rPr>
          <w:rFonts w:eastAsia="OratorBT-FifteenPitch"/>
          <w:kern w:val="1"/>
          <w:sz w:val="24"/>
          <w:szCs w:val="24"/>
        </w:rPr>
      </w:pPr>
      <w:r w:rsidRPr="00AB1B3A">
        <w:rPr>
          <w:sz w:val="24"/>
          <w:szCs w:val="24"/>
        </w:rPr>
        <w:t>20.604.0136.1036</w:t>
      </w:r>
      <w:proofErr w:type="gramStart"/>
      <w:r w:rsidRPr="00AB1B3A">
        <w:rPr>
          <w:sz w:val="24"/>
          <w:szCs w:val="24"/>
        </w:rPr>
        <w:t xml:space="preserve">  </w:t>
      </w:r>
      <w:proofErr w:type="gramEnd"/>
      <w:r w:rsidRPr="00AB1B3A">
        <w:rPr>
          <w:iCs/>
          <w:sz w:val="24"/>
          <w:szCs w:val="24"/>
        </w:rPr>
        <w:t>Vacinação contra Aftosa, Brucelose e Tuberculose</w:t>
      </w:r>
    </w:p>
    <w:p w:rsidR="00AB1B3A" w:rsidRPr="00AB1B3A" w:rsidRDefault="00AB1B3A" w:rsidP="00AB1B3A">
      <w:pPr>
        <w:tabs>
          <w:tab w:val="right" w:leader="dot" w:pos="7755"/>
        </w:tabs>
        <w:spacing w:line="276" w:lineRule="auto"/>
        <w:ind w:left="-567" w:right="-567"/>
        <w:rPr>
          <w:sz w:val="24"/>
          <w:szCs w:val="24"/>
        </w:rPr>
      </w:pPr>
      <w:r w:rsidRPr="00AB1B3A">
        <w:rPr>
          <w:rFonts w:eastAsia="OratorBT-FifteenPitch"/>
          <w:kern w:val="1"/>
          <w:sz w:val="24"/>
          <w:szCs w:val="24"/>
        </w:rPr>
        <w:t>3.3.3.9.0.30.00.000000 Material de consumo</w:t>
      </w:r>
    </w:p>
    <w:p w:rsidR="00AB1B3A" w:rsidRPr="00AB1B3A" w:rsidRDefault="00AB1B3A" w:rsidP="00AB1B3A">
      <w:pPr>
        <w:tabs>
          <w:tab w:val="right" w:leader="dot" w:pos="7755"/>
        </w:tabs>
        <w:spacing w:line="276" w:lineRule="auto"/>
        <w:ind w:left="-567" w:right="-567"/>
        <w:rPr>
          <w:rFonts w:eastAsia="OratorBT-FifteenPitch"/>
          <w:kern w:val="1"/>
          <w:sz w:val="24"/>
          <w:szCs w:val="24"/>
        </w:rPr>
      </w:pPr>
      <w:r w:rsidRPr="00AB1B3A">
        <w:rPr>
          <w:sz w:val="24"/>
          <w:szCs w:val="24"/>
        </w:rPr>
        <w:t>Conta nº 74500 (0001 Recurso livre</w:t>
      </w:r>
      <w:proofErr w:type="gramStart"/>
      <w:r w:rsidRPr="00AB1B3A">
        <w:rPr>
          <w:sz w:val="24"/>
          <w:szCs w:val="24"/>
        </w:rPr>
        <w:t>)</w:t>
      </w:r>
      <w:proofErr w:type="gramEnd"/>
      <w:r w:rsidRPr="00AB1B3A">
        <w:rPr>
          <w:sz w:val="24"/>
          <w:szCs w:val="24"/>
        </w:rPr>
        <w:tab/>
        <w:t xml:space="preserve">R$  </w:t>
      </w:r>
      <w:r w:rsidR="00696517">
        <w:rPr>
          <w:sz w:val="24"/>
          <w:szCs w:val="24"/>
        </w:rPr>
        <w:t>1</w:t>
      </w:r>
      <w:r w:rsidRPr="00AB1B3A">
        <w:rPr>
          <w:sz w:val="24"/>
          <w:szCs w:val="24"/>
        </w:rPr>
        <w:t>.000,00</w:t>
      </w:r>
    </w:p>
    <w:p w:rsidR="00AB1B3A" w:rsidRPr="00AB1B3A" w:rsidRDefault="00AB1B3A" w:rsidP="00AB1B3A">
      <w:pPr>
        <w:tabs>
          <w:tab w:val="right" w:leader="dot" w:pos="7755"/>
        </w:tabs>
        <w:spacing w:line="276" w:lineRule="auto"/>
        <w:ind w:left="-567" w:right="-567"/>
        <w:rPr>
          <w:sz w:val="24"/>
          <w:szCs w:val="24"/>
        </w:rPr>
      </w:pPr>
      <w:r w:rsidRPr="00AB1B3A">
        <w:rPr>
          <w:rFonts w:eastAsia="OratorBT-FifteenPitch"/>
          <w:kern w:val="1"/>
          <w:sz w:val="24"/>
          <w:szCs w:val="24"/>
        </w:rPr>
        <w:t xml:space="preserve">3.3.3.9.0.39.00.000000 Outros serviços de </w:t>
      </w:r>
      <w:proofErr w:type="spellStart"/>
      <w:r w:rsidRPr="00AB1B3A">
        <w:rPr>
          <w:rFonts w:eastAsia="OratorBT-FifteenPitch"/>
          <w:kern w:val="1"/>
          <w:sz w:val="24"/>
          <w:szCs w:val="24"/>
        </w:rPr>
        <w:t>terc</w:t>
      </w:r>
      <w:proofErr w:type="spellEnd"/>
      <w:r w:rsidRPr="00AB1B3A">
        <w:rPr>
          <w:rFonts w:eastAsia="OratorBT-FifteenPitch"/>
          <w:kern w:val="1"/>
          <w:sz w:val="24"/>
          <w:szCs w:val="24"/>
        </w:rPr>
        <w:t>. - p. jur.</w:t>
      </w:r>
    </w:p>
    <w:p w:rsidR="00AB1B3A" w:rsidRPr="00AB1B3A" w:rsidRDefault="00AB1B3A" w:rsidP="00AB1B3A">
      <w:pPr>
        <w:tabs>
          <w:tab w:val="right" w:leader="dot" w:pos="7755"/>
        </w:tabs>
        <w:spacing w:line="276" w:lineRule="auto"/>
        <w:ind w:left="-567" w:right="-567"/>
        <w:rPr>
          <w:sz w:val="24"/>
          <w:szCs w:val="24"/>
        </w:rPr>
      </w:pPr>
      <w:r w:rsidRPr="00AB1B3A">
        <w:rPr>
          <w:sz w:val="24"/>
          <w:szCs w:val="24"/>
        </w:rPr>
        <w:t>Conta nº 74600 (0001 Recurso livre</w:t>
      </w:r>
      <w:proofErr w:type="gramStart"/>
      <w:r w:rsidRPr="00AB1B3A">
        <w:rPr>
          <w:sz w:val="24"/>
          <w:szCs w:val="24"/>
        </w:rPr>
        <w:t>)</w:t>
      </w:r>
      <w:proofErr w:type="gramEnd"/>
      <w:r w:rsidRPr="00AB1B3A">
        <w:rPr>
          <w:sz w:val="24"/>
          <w:szCs w:val="24"/>
        </w:rPr>
        <w:tab/>
        <w:t>R$  2.000,00</w:t>
      </w:r>
    </w:p>
    <w:p w:rsidR="00955149" w:rsidRPr="00AB1B3A" w:rsidRDefault="00955149" w:rsidP="00AB1B3A">
      <w:pPr>
        <w:tabs>
          <w:tab w:val="right" w:leader="dot" w:pos="8827"/>
        </w:tabs>
        <w:suppressAutoHyphens/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AB1B3A" w:rsidRPr="00AB1B3A" w:rsidRDefault="00955149" w:rsidP="00696517">
      <w:pPr>
        <w:ind w:left="-567" w:firstLine="1418"/>
        <w:rPr>
          <w:sz w:val="24"/>
          <w:szCs w:val="24"/>
        </w:rPr>
      </w:pPr>
      <w:r w:rsidRPr="00AB1B3A">
        <w:rPr>
          <w:b/>
          <w:sz w:val="24"/>
          <w:szCs w:val="24"/>
        </w:rPr>
        <w:t xml:space="preserve"> Art. </w:t>
      </w:r>
      <w:r w:rsidR="00AB1B3A" w:rsidRPr="00AB1B3A">
        <w:rPr>
          <w:b/>
          <w:sz w:val="24"/>
          <w:szCs w:val="24"/>
        </w:rPr>
        <w:t>11</w:t>
      </w:r>
      <w:r w:rsidRPr="00AB1B3A">
        <w:rPr>
          <w:b/>
          <w:sz w:val="24"/>
          <w:szCs w:val="24"/>
        </w:rPr>
        <w:t>°</w:t>
      </w:r>
      <w:r w:rsidRPr="00AB1B3A">
        <w:rPr>
          <w:sz w:val="24"/>
          <w:szCs w:val="24"/>
        </w:rPr>
        <w:t xml:space="preserve"> </w:t>
      </w:r>
      <w:r w:rsidR="00AB1B3A" w:rsidRPr="00F1775D">
        <w:rPr>
          <w:sz w:val="24"/>
          <w:szCs w:val="24"/>
        </w:rPr>
        <w:t>Servirá de cobertura para a</w:t>
      </w:r>
      <w:r w:rsidR="00AB1B3A">
        <w:rPr>
          <w:sz w:val="24"/>
          <w:szCs w:val="24"/>
        </w:rPr>
        <w:t>s</w:t>
      </w:r>
      <w:r w:rsidR="00AB1B3A" w:rsidRPr="00F1775D">
        <w:rPr>
          <w:sz w:val="24"/>
          <w:szCs w:val="24"/>
        </w:rPr>
        <w:t xml:space="preserve"> despesa</w:t>
      </w:r>
      <w:r w:rsidR="00AB1B3A">
        <w:rPr>
          <w:sz w:val="24"/>
          <w:szCs w:val="24"/>
        </w:rPr>
        <w:t>s</w:t>
      </w:r>
      <w:r w:rsidR="00AB1B3A" w:rsidRPr="00F1775D">
        <w:rPr>
          <w:sz w:val="24"/>
          <w:szCs w:val="24"/>
        </w:rPr>
        <w:t xml:space="preserve"> prevista</w:t>
      </w:r>
      <w:r w:rsidR="00AB1B3A">
        <w:rPr>
          <w:sz w:val="24"/>
          <w:szCs w:val="24"/>
        </w:rPr>
        <w:t>s</w:t>
      </w:r>
      <w:r w:rsidR="00AB1B3A" w:rsidRPr="00F1775D">
        <w:rPr>
          <w:sz w:val="24"/>
          <w:szCs w:val="24"/>
        </w:rPr>
        <w:t xml:space="preserve"> no artigo anterior o Superávit Financeiro </w:t>
      </w:r>
      <w:r w:rsidR="00AB1B3A" w:rsidRPr="00AB1B3A">
        <w:rPr>
          <w:sz w:val="24"/>
          <w:szCs w:val="24"/>
        </w:rPr>
        <w:t xml:space="preserve">do exercício de 2013 no valor de R$ </w:t>
      </w:r>
      <w:r w:rsidR="00696517">
        <w:rPr>
          <w:sz w:val="24"/>
          <w:szCs w:val="24"/>
        </w:rPr>
        <w:t>3</w:t>
      </w:r>
      <w:r w:rsidR="00AB1B3A" w:rsidRPr="00AB1B3A">
        <w:rPr>
          <w:sz w:val="24"/>
          <w:szCs w:val="24"/>
        </w:rPr>
        <w:t>.000,00 (</w:t>
      </w:r>
      <w:r w:rsidR="00696517">
        <w:rPr>
          <w:sz w:val="24"/>
          <w:szCs w:val="24"/>
        </w:rPr>
        <w:t>três</w:t>
      </w:r>
      <w:r w:rsidR="00AB1B3A" w:rsidRPr="00AB1B3A">
        <w:rPr>
          <w:sz w:val="24"/>
          <w:szCs w:val="24"/>
        </w:rPr>
        <w:t xml:space="preserve"> mil reais) do recurso 0001 – Recurso Livre.</w:t>
      </w:r>
    </w:p>
    <w:p w:rsidR="00955149" w:rsidRPr="00AB1B3A" w:rsidRDefault="00955149" w:rsidP="00AB1B3A">
      <w:pPr>
        <w:tabs>
          <w:tab w:val="right" w:leader="dot" w:pos="8827"/>
        </w:tabs>
        <w:suppressAutoHyphens/>
        <w:spacing w:line="276" w:lineRule="auto"/>
        <w:ind w:left="-567" w:right="-567" w:firstLine="1418"/>
        <w:jc w:val="both"/>
        <w:rPr>
          <w:sz w:val="24"/>
          <w:szCs w:val="24"/>
        </w:rPr>
      </w:pPr>
    </w:p>
    <w:p w:rsidR="00E32260" w:rsidRPr="00AB1B3A" w:rsidRDefault="00AB1B3A" w:rsidP="00AB1B3A">
      <w:pPr>
        <w:adjustRightInd w:val="0"/>
        <w:spacing w:line="276" w:lineRule="auto"/>
        <w:ind w:left="-567" w:right="-567" w:firstLine="1418"/>
        <w:jc w:val="both"/>
        <w:rPr>
          <w:color w:val="000000"/>
          <w:sz w:val="24"/>
          <w:szCs w:val="24"/>
        </w:rPr>
      </w:pPr>
      <w:r w:rsidRPr="00AB1B3A">
        <w:rPr>
          <w:b/>
          <w:bCs/>
          <w:color w:val="000000"/>
          <w:sz w:val="24"/>
          <w:szCs w:val="24"/>
        </w:rPr>
        <w:t xml:space="preserve"> </w:t>
      </w:r>
      <w:r w:rsidR="00E32260" w:rsidRPr="00AB1B3A">
        <w:rPr>
          <w:b/>
          <w:bCs/>
          <w:color w:val="000000"/>
          <w:sz w:val="24"/>
          <w:szCs w:val="24"/>
        </w:rPr>
        <w:t>Art.</w:t>
      </w:r>
      <w:proofErr w:type="gramStart"/>
      <w:r w:rsidR="00E32260" w:rsidRPr="00AB1B3A">
        <w:rPr>
          <w:b/>
          <w:bCs/>
          <w:color w:val="000000"/>
          <w:sz w:val="24"/>
          <w:szCs w:val="24"/>
        </w:rPr>
        <w:t xml:space="preserve"> </w:t>
      </w:r>
      <w:r w:rsidR="00A602A6" w:rsidRPr="00AB1B3A">
        <w:rPr>
          <w:b/>
          <w:bCs/>
          <w:color w:val="000000"/>
          <w:sz w:val="24"/>
          <w:szCs w:val="24"/>
        </w:rPr>
        <w:t xml:space="preserve"> </w:t>
      </w:r>
      <w:proofErr w:type="gramEnd"/>
      <w:r w:rsidRPr="00AB1B3A">
        <w:rPr>
          <w:b/>
          <w:bCs/>
          <w:color w:val="000000"/>
          <w:sz w:val="24"/>
          <w:szCs w:val="24"/>
        </w:rPr>
        <w:t>12</w:t>
      </w:r>
      <w:r w:rsidR="00E32260" w:rsidRPr="00AB1B3A">
        <w:rPr>
          <w:b/>
          <w:bCs/>
          <w:color w:val="000000"/>
          <w:sz w:val="24"/>
          <w:szCs w:val="24"/>
        </w:rPr>
        <w:t xml:space="preserve">º. </w:t>
      </w:r>
      <w:r w:rsidR="00E32260" w:rsidRPr="00AB1B3A">
        <w:rPr>
          <w:color w:val="000000"/>
          <w:sz w:val="24"/>
          <w:szCs w:val="24"/>
        </w:rPr>
        <w:t>Esta Lei entra em vigor na data de sua publicação.</w:t>
      </w:r>
    </w:p>
    <w:p w:rsidR="00CE5E4F" w:rsidRPr="00AB1B3A" w:rsidRDefault="00CE5E4F" w:rsidP="00AB1B3A">
      <w:pPr>
        <w:adjustRightInd w:val="0"/>
        <w:spacing w:line="276" w:lineRule="auto"/>
        <w:ind w:left="-567" w:right="-567" w:firstLine="1418"/>
        <w:jc w:val="both"/>
        <w:rPr>
          <w:color w:val="000000"/>
          <w:sz w:val="24"/>
          <w:szCs w:val="24"/>
        </w:rPr>
      </w:pPr>
    </w:p>
    <w:p w:rsidR="00154C44" w:rsidRPr="00AB1B3A" w:rsidRDefault="00CE5E4F" w:rsidP="00AB1B3A">
      <w:pPr>
        <w:pStyle w:val="Corpodetexto"/>
        <w:spacing w:line="276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 xml:space="preserve">                                                    </w:t>
      </w:r>
    </w:p>
    <w:p w:rsidR="00CE5E4F" w:rsidRPr="00AB1B3A" w:rsidRDefault="00154C44" w:rsidP="00AB1B3A">
      <w:pPr>
        <w:pStyle w:val="Corpodetexto"/>
        <w:spacing w:line="360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 xml:space="preserve">                                                    </w:t>
      </w:r>
      <w:r w:rsidR="00CE5E4F" w:rsidRPr="00AB1B3A">
        <w:rPr>
          <w:sz w:val="24"/>
          <w:szCs w:val="24"/>
        </w:rPr>
        <w:t xml:space="preserve">Presidente Lucena, </w:t>
      </w:r>
      <w:r w:rsidR="0082539B">
        <w:rPr>
          <w:sz w:val="24"/>
          <w:szCs w:val="24"/>
        </w:rPr>
        <w:t>09</w:t>
      </w:r>
      <w:r w:rsidR="00CE5E4F" w:rsidRPr="00AB1B3A">
        <w:rPr>
          <w:sz w:val="24"/>
          <w:szCs w:val="24"/>
        </w:rPr>
        <w:t xml:space="preserve"> de </w:t>
      </w:r>
      <w:r w:rsidR="00AB1B3A">
        <w:rPr>
          <w:sz w:val="24"/>
          <w:szCs w:val="24"/>
        </w:rPr>
        <w:t>abril de 2014</w:t>
      </w:r>
      <w:r w:rsidR="00CE5E4F" w:rsidRPr="00AB1B3A">
        <w:rPr>
          <w:sz w:val="24"/>
          <w:szCs w:val="24"/>
        </w:rPr>
        <w:t>.</w:t>
      </w:r>
    </w:p>
    <w:p w:rsidR="00CE5E4F" w:rsidRPr="00AB1B3A" w:rsidRDefault="00CE5E4F" w:rsidP="00AB1B3A">
      <w:pPr>
        <w:pStyle w:val="Corpodetexto"/>
        <w:spacing w:line="360" w:lineRule="auto"/>
        <w:ind w:left="-567" w:right="-567" w:firstLine="1418"/>
        <w:jc w:val="both"/>
        <w:rPr>
          <w:sz w:val="24"/>
          <w:szCs w:val="24"/>
        </w:rPr>
      </w:pPr>
    </w:p>
    <w:p w:rsidR="00CE5E4F" w:rsidRPr="00AB1B3A" w:rsidRDefault="00CE5E4F" w:rsidP="00AB1B3A">
      <w:pPr>
        <w:pStyle w:val="Corpodetexto"/>
        <w:spacing w:line="360" w:lineRule="auto"/>
        <w:ind w:left="-567" w:right="-567" w:firstLine="1418"/>
        <w:jc w:val="both"/>
        <w:rPr>
          <w:b/>
          <w:sz w:val="24"/>
          <w:szCs w:val="24"/>
        </w:rPr>
      </w:pPr>
      <w:r w:rsidRPr="00AB1B3A">
        <w:rPr>
          <w:sz w:val="24"/>
          <w:szCs w:val="24"/>
        </w:rPr>
        <w:t xml:space="preserve">                                                   </w:t>
      </w:r>
      <w:r w:rsidRPr="00AB1B3A">
        <w:rPr>
          <w:b/>
          <w:sz w:val="24"/>
          <w:szCs w:val="24"/>
        </w:rPr>
        <w:t>REJANI MARIA WÜRZIUS STOFFEL</w:t>
      </w:r>
    </w:p>
    <w:p w:rsidR="00955149" w:rsidRDefault="00CE5E4F" w:rsidP="00AB1B3A">
      <w:pPr>
        <w:pStyle w:val="Corpodetexto"/>
        <w:spacing w:line="360" w:lineRule="auto"/>
        <w:ind w:left="-567" w:right="-567" w:firstLine="1418"/>
        <w:jc w:val="both"/>
        <w:rPr>
          <w:sz w:val="24"/>
          <w:szCs w:val="24"/>
        </w:rPr>
      </w:pPr>
      <w:r w:rsidRPr="00AB1B3A">
        <w:rPr>
          <w:sz w:val="24"/>
          <w:szCs w:val="24"/>
        </w:rPr>
        <w:t xml:space="preserve">                                                               </w:t>
      </w:r>
      <w:r w:rsidR="00AB1B3A">
        <w:rPr>
          <w:sz w:val="24"/>
          <w:szCs w:val="24"/>
        </w:rPr>
        <w:t xml:space="preserve"> </w:t>
      </w:r>
      <w:r w:rsidRPr="00AB1B3A">
        <w:rPr>
          <w:sz w:val="24"/>
          <w:szCs w:val="24"/>
        </w:rPr>
        <w:t xml:space="preserve">     Prefeita Municipal</w:t>
      </w:r>
    </w:p>
    <w:p w:rsidR="00AC4044" w:rsidRDefault="00AC4044" w:rsidP="00AB1B3A">
      <w:pPr>
        <w:pStyle w:val="Corpodetexto"/>
        <w:spacing w:line="360" w:lineRule="auto"/>
        <w:ind w:left="-567" w:right="-567" w:firstLine="1418"/>
        <w:jc w:val="both"/>
        <w:rPr>
          <w:sz w:val="24"/>
          <w:szCs w:val="24"/>
        </w:rPr>
      </w:pPr>
    </w:p>
    <w:p w:rsidR="00AC4044" w:rsidRDefault="00AC4044" w:rsidP="00AB1B3A">
      <w:pPr>
        <w:pStyle w:val="Corpodetexto"/>
        <w:spacing w:line="360" w:lineRule="auto"/>
        <w:ind w:left="-567" w:right="-567" w:firstLine="1418"/>
        <w:jc w:val="both"/>
        <w:rPr>
          <w:sz w:val="24"/>
          <w:szCs w:val="24"/>
        </w:rPr>
      </w:pPr>
    </w:p>
    <w:p w:rsidR="00AC4044" w:rsidRDefault="00AC4044" w:rsidP="00AB1B3A">
      <w:pPr>
        <w:pStyle w:val="Corpodetexto"/>
        <w:spacing w:line="360" w:lineRule="auto"/>
        <w:ind w:left="-567" w:right="-567" w:firstLine="1418"/>
        <w:jc w:val="both"/>
        <w:rPr>
          <w:sz w:val="24"/>
          <w:szCs w:val="24"/>
        </w:rPr>
      </w:pPr>
    </w:p>
    <w:p w:rsidR="00AC4044" w:rsidRDefault="00AC4044" w:rsidP="00AB1B3A">
      <w:pPr>
        <w:pStyle w:val="Corpodetexto"/>
        <w:spacing w:line="360" w:lineRule="auto"/>
        <w:ind w:left="-567" w:right="-567" w:firstLine="1418"/>
        <w:jc w:val="both"/>
        <w:rPr>
          <w:sz w:val="24"/>
          <w:szCs w:val="24"/>
        </w:rPr>
      </w:pPr>
    </w:p>
    <w:p w:rsidR="003B7CDD" w:rsidRDefault="003B7CDD" w:rsidP="00AC4044">
      <w:pPr>
        <w:pStyle w:val="Ttulo1"/>
        <w:spacing w:line="360" w:lineRule="auto"/>
        <w:ind w:firstLine="993"/>
      </w:pPr>
    </w:p>
    <w:p w:rsidR="00AC4044" w:rsidRPr="00F1775D" w:rsidRDefault="00AC4044" w:rsidP="00AC4044">
      <w:pPr>
        <w:pStyle w:val="Ttulo1"/>
        <w:spacing w:line="360" w:lineRule="auto"/>
        <w:ind w:firstLine="993"/>
        <w:rPr>
          <w:b w:val="0"/>
          <w:bCs w:val="0"/>
        </w:rPr>
      </w:pPr>
      <w:r w:rsidRPr="00F1775D">
        <w:t xml:space="preserve">          </w:t>
      </w:r>
    </w:p>
    <w:p w:rsidR="00AC4044" w:rsidRPr="00B31DF8" w:rsidRDefault="00AC4044" w:rsidP="00AC4044">
      <w:pPr>
        <w:pStyle w:val="Ttulo"/>
        <w:spacing w:line="360" w:lineRule="auto"/>
        <w:jc w:val="both"/>
        <w:rPr>
          <w:color w:val="000000" w:themeColor="text1"/>
          <w:u w:val="single"/>
        </w:rPr>
      </w:pPr>
      <w:r w:rsidRPr="00B31DF8">
        <w:rPr>
          <w:color w:val="000000" w:themeColor="text1"/>
          <w:u w:val="single"/>
        </w:rPr>
        <w:t xml:space="preserve">JUSTIFICATIVA AO PROJETO DE LEI N° </w:t>
      </w:r>
      <w:r w:rsidR="0082539B">
        <w:rPr>
          <w:color w:val="000000" w:themeColor="text1"/>
          <w:u w:val="single"/>
        </w:rPr>
        <w:t>024</w:t>
      </w:r>
      <w:r w:rsidRPr="00B31DF8">
        <w:rPr>
          <w:color w:val="000000" w:themeColor="text1"/>
          <w:u w:val="single"/>
        </w:rPr>
        <w:t>, DE 02 DE ABRIL DE 2014.</w:t>
      </w:r>
    </w:p>
    <w:p w:rsidR="00AC4044" w:rsidRPr="00B31DF8" w:rsidRDefault="00AC4044" w:rsidP="00AC4044">
      <w:pPr>
        <w:tabs>
          <w:tab w:val="right" w:leader="dot" w:pos="9550"/>
        </w:tabs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AC4044" w:rsidRPr="00AC4044" w:rsidRDefault="00AC4044" w:rsidP="00AC4044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AC4044">
        <w:rPr>
          <w:color w:val="000000" w:themeColor="text1"/>
          <w:sz w:val="24"/>
          <w:szCs w:val="24"/>
          <w:shd w:val="clear" w:color="auto" w:fill="FFFFFF"/>
        </w:rPr>
        <w:t xml:space="preserve">O Projeto de lei </w:t>
      </w:r>
      <w:r w:rsidR="0082539B">
        <w:rPr>
          <w:color w:val="000000" w:themeColor="text1"/>
          <w:sz w:val="24"/>
          <w:szCs w:val="24"/>
          <w:shd w:val="clear" w:color="auto" w:fill="FFFFFF"/>
        </w:rPr>
        <w:t>024</w:t>
      </w:r>
      <w:r w:rsidRPr="00AC4044">
        <w:rPr>
          <w:color w:val="000000" w:themeColor="text1"/>
          <w:sz w:val="24"/>
          <w:szCs w:val="24"/>
          <w:shd w:val="clear" w:color="auto" w:fill="FFFFFF"/>
        </w:rPr>
        <w:t>/2014 tem por objetivo a criação do</w:t>
      </w:r>
      <w:proofErr w:type="gramStart"/>
      <w:r w:rsidRPr="00AC404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4044">
        <w:rPr>
          <w:color w:val="000000" w:themeColor="text1"/>
          <w:sz w:val="24"/>
          <w:szCs w:val="24"/>
        </w:rPr>
        <w:t xml:space="preserve"> </w:t>
      </w:r>
      <w:proofErr w:type="gramEnd"/>
      <w:r w:rsidRPr="00AC4044">
        <w:rPr>
          <w:color w:val="000000" w:themeColor="text1"/>
          <w:sz w:val="24"/>
          <w:szCs w:val="24"/>
        </w:rPr>
        <w:t xml:space="preserve">Programa de Controle e Erradicação da Brucelose e da Tuberculose do rebanho bovino e bubalino de Presidente Lucena, </w:t>
      </w:r>
      <w:r w:rsidRPr="00AC4044">
        <w:rPr>
          <w:color w:val="000000" w:themeColor="text1"/>
          <w:sz w:val="24"/>
          <w:szCs w:val="24"/>
          <w:shd w:val="clear" w:color="auto" w:fill="FFFFFF"/>
        </w:rPr>
        <w:t xml:space="preserve"> a abertura de Crédito Especial e a inclusão de ação na </w:t>
      </w:r>
      <w:proofErr w:type="spellStart"/>
      <w:r w:rsidRPr="00AC4044">
        <w:rPr>
          <w:color w:val="000000" w:themeColor="text1"/>
          <w:sz w:val="24"/>
          <w:szCs w:val="24"/>
          <w:shd w:val="clear" w:color="auto" w:fill="FFFFFF"/>
        </w:rPr>
        <w:t>LDO</w:t>
      </w:r>
      <w:proofErr w:type="spellEnd"/>
      <w:r w:rsidRPr="00AC4044">
        <w:rPr>
          <w:color w:val="000000" w:themeColor="text1"/>
          <w:sz w:val="24"/>
          <w:szCs w:val="24"/>
          <w:shd w:val="clear" w:color="auto" w:fill="FFFFFF"/>
        </w:rPr>
        <w:t xml:space="preserve"> e no Plano Plurianual, para possibilitar o vacinação </w:t>
      </w:r>
      <w:r>
        <w:rPr>
          <w:color w:val="000000" w:themeColor="text1"/>
          <w:sz w:val="24"/>
          <w:szCs w:val="24"/>
          <w:shd w:val="clear" w:color="auto" w:fill="FFFFFF"/>
        </w:rPr>
        <w:t>e demais procedimentos de proteção ao</w:t>
      </w:r>
      <w:r w:rsidRPr="00AC4044">
        <w:rPr>
          <w:color w:val="000000" w:themeColor="text1"/>
          <w:sz w:val="24"/>
          <w:szCs w:val="24"/>
          <w:shd w:val="clear" w:color="auto" w:fill="FFFFFF"/>
        </w:rPr>
        <w:t xml:space="preserve"> rebanho bovino e bubalino</w:t>
      </w:r>
      <w:r w:rsidRPr="00AC4044">
        <w:rPr>
          <w:color w:val="000000" w:themeColor="text1"/>
          <w:sz w:val="24"/>
          <w:szCs w:val="24"/>
        </w:rPr>
        <w:t xml:space="preserve"> em nosso Município.</w:t>
      </w:r>
    </w:p>
    <w:p w:rsidR="00AC4044" w:rsidRPr="00AC4044" w:rsidRDefault="00AC4044" w:rsidP="00AC4044">
      <w:pPr>
        <w:autoSpaceDE/>
        <w:autoSpaceDN/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AC4044">
        <w:rPr>
          <w:color w:val="000000" w:themeColor="text1"/>
          <w:sz w:val="24"/>
          <w:szCs w:val="24"/>
        </w:rPr>
        <w:tab/>
      </w:r>
    </w:p>
    <w:p w:rsidR="00AC4044" w:rsidRDefault="00AC4044" w:rsidP="00AC4044">
      <w:pPr>
        <w:spacing w:line="276" w:lineRule="auto"/>
        <w:ind w:firstLine="1418"/>
        <w:jc w:val="both"/>
        <w:rPr>
          <w:color w:val="000000" w:themeColor="text1"/>
          <w:spacing w:val="-5"/>
          <w:sz w:val="24"/>
          <w:szCs w:val="24"/>
          <w:shd w:val="clear" w:color="auto" w:fill="FFFFFF"/>
        </w:rPr>
      </w:pPr>
      <w:r w:rsidRPr="00AC4044">
        <w:rPr>
          <w:color w:val="000000" w:themeColor="text1"/>
          <w:spacing w:val="-5"/>
          <w:sz w:val="24"/>
          <w:szCs w:val="24"/>
          <w:shd w:val="clear" w:color="auto" w:fill="FFFFFF"/>
        </w:rPr>
        <w:t xml:space="preserve">A brucelose, ou febre de malta, é uma zoonose, transmitida do animal para o homem, responsável por consideráveis perdas econômicas no rebanho bovino e bubalino. É uma doença sistêmica que, nos quadros mais graves, pode afetar vários órgãos, entre eles o sistema nervoso central, o coração, os ossos, as articulações, o fígado e os aparelhos reprodutor e digestivo. A infecção em humanos acontece quando há o contato direto com animais doentes ou na ingestão de leite não pasteurizado e produtos lácteos contaminados, como queijo e manteiga, </w:t>
      </w:r>
      <w:r w:rsidR="003B7CDD">
        <w:rPr>
          <w:color w:val="000000" w:themeColor="text1"/>
          <w:spacing w:val="-5"/>
          <w:sz w:val="24"/>
          <w:szCs w:val="24"/>
          <w:shd w:val="clear" w:color="auto" w:fill="FFFFFF"/>
        </w:rPr>
        <w:t>além de</w:t>
      </w:r>
      <w:r w:rsidRPr="00AC4044">
        <w:rPr>
          <w:color w:val="000000" w:themeColor="text1"/>
          <w:spacing w:val="-5"/>
          <w:sz w:val="24"/>
          <w:szCs w:val="24"/>
          <w:shd w:val="clear" w:color="auto" w:fill="FFFFFF"/>
        </w:rPr>
        <w:t xml:space="preserve"> carne mal passada e seus subprodutos.</w:t>
      </w:r>
    </w:p>
    <w:p w:rsidR="00AC4044" w:rsidRPr="00AC4044" w:rsidRDefault="00AC4044" w:rsidP="00AC4044">
      <w:pPr>
        <w:spacing w:line="276" w:lineRule="auto"/>
        <w:ind w:firstLine="1418"/>
        <w:jc w:val="both"/>
        <w:rPr>
          <w:color w:val="000000" w:themeColor="text1"/>
          <w:spacing w:val="-5"/>
          <w:sz w:val="24"/>
          <w:szCs w:val="24"/>
          <w:shd w:val="clear" w:color="auto" w:fill="FFFFFF"/>
        </w:rPr>
      </w:pPr>
    </w:p>
    <w:p w:rsidR="00AC4044" w:rsidRPr="00AC4044" w:rsidRDefault="00AC4044" w:rsidP="00AC4044">
      <w:pPr>
        <w:spacing w:line="276" w:lineRule="auto"/>
        <w:ind w:firstLine="1418"/>
        <w:jc w:val="both"/>
        <w:rPr>
          <w:color w:val="000000" w:themeColor="text1"/>
          <w:spacing w:val="-5"/>
          <w:sz w:val="24"/>
          <w:szCs w:val="24"/>
          <w:shd w:val="clear" w:color="auto" w:fill="FFFFFF"/>
        </w:rPr>
      </w:pPr>
      <w:r w:rsidRPr="00AC4044">
        <w:rPr>
          <w:color w:val="000000" w:themeColor="text1"/>
          <w:spacing w:val="-5"/>
          <w:sz w:val="24"/>
          <w:szCs w:val="24"/>
          <w:shd w:val="clear" w:color="auto" w:fill="FFFFFF"/>
        </w:rPr>
        <w:t>A vacina deve ser aplicada de forma preventiva em todas as bezerras de três a oito meses de idade, imunizando-as por toda a vida, garantindo maior produtividade</w:t>
      </w:r>
      <w:proofErr w:type="gramStart"/>
      <w:r w:rsidRPr="00AC4044">
        <w:rPr>
          <w:color w:val="000000" w:themeColor="text1"/>
          <w:spacing w:val="-5"/>
          <w:sz w:val="24"/>
          <w:szCs w:val="24"/>
          <w:shd w:val="clear" w:color="auto" w:fill="FFFFFF"/>
        </w:rPr>
        <w:t xml:space="preserve">  </w:t>
      </w:r>
      <w:proofErr w:type="gramEnd"/>
      <w:r w:rsidRPr="00AC4044">
        <w:rPr>
          <w:color w:val="000000" w:themeColor="text1"/>
          <w:spacing w:val="-5"/>
          <w:sz w:val="24"/>
          <w:szCs w:val="24"/>
          <w:shd w:val="clear" w:color="auto" w:fill="FFFFFF"/>
        </w:rPr>
        <w:t>ao rebanho e diminuindo a possibilidade de contaminação de seres humanos.</w:t>
      </w:r>
    </w:p>
    <w:p w:rsidR="00AC4044" w:rsidRPr="00AC4044" w:rsidRDefault="00AC4044" w:rsidP="00AC4044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  <w:r w:rsidRPr="00AC4044">
        <w:rPr>
          <w:color w:val="000000" w:themeColor="text1"/>
          <w:sz w:val="24"/>
          <w:szCs w:val="24"/>
        </w:rPr>
        <w:t xml:space="preserve"> </w:t>
      </w:r>
    </w:p>
    <w:p w:rsidR="00AC4044" w:rsidRPr="00AC4044" w:rsidRDefault="00AC4044" w:rsidP="00AC4044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AC4044">
        <w:rPr>
          <w:color w:val="000000" w:themeColor="text1"/>
          <w:sz w:val="24"/>
          <w:szCs w:val="24"/>
        </w:rPr>
        <w:t xml:space="preserve">                       Diante do exposto, encaminhamos aos Nobres Edis o Projeto de Lei nº </w:t>
      </w:r>
      <w:r w:rsidR="0082539B">
        <w:rPr>
          <w:color w:val="000000" w:themeColor="text1"/>
          <w:sz w:val="24"/>
          <w:szCs w:val="24"/>
        </w:rPr>
        <w:t>024</w:t>
      </w:r>
      <w:r w:rsidRPr="00AC4044">
        <w:rPr>
          <w:color w:val="000000" w:themeColor="text1"/>
          <w:sz w:val="24"/>
          <w:szCs w:val="24"/>
        </w:rPr>
        <w:t>, de 0</w:t>
      </w:r>
      <w:r w:rsidR="0082539B">
        <w:rPr>
          <w:color w:val="000000" w:themeColor="text1"/>
          <w:sz w:val="24"/>
          <w:szCs w:val="24"/>
        </w:rPr>
        <w:t>9</w:t>
      </w:r>
      <w:r w:rsidRPr="00AC4044">
        <w:rPr>
          <w:color w:val="000000" w:themeColor="text1"/>
          <w:sz w:val="24"/>
          <w:szCs w:val="24"/>
        </w:rPr>
        <w:t xml:space="preserve"> de abril de 2014, que </w:t>
      </w:r>
      <w:r w:rsidRPr="00AC4044">
        <w:rPr>
          <w:b/>
          <w:bCs/>
          <w:color w:val="000000" w:themeColor="text1"/>
          <w:sz w:val="24"/>
          <w:szCs w:val="24"/>
        </w:rPr>
        <w:t>“</w:t>
      </w:r>
      <w:r w:rsidRPr="00AC4044">
        <w:rPr>
          <w:b/>
          <w:color w:val="000000" w:themeColor="text1"/>
          <w:sz w:val="24"/>
          <w:szCs w:val="24"/>
        </w:rPr>
        <w:t>CRIA O PROGRAMA DE CONTROLE E ERRADICAÇÃO DA</w:t>
      </w:r>
      <w:proofErr w:type="gramStart"/>
      <w:r w:rsidRPr="00AC4044">
        <w:rPr>
          <w:b/>
          <w:color w:val="000000" w:themeColor="text1"/>
          <w:sz w:val="24"/>
          <w:szCs w:val="24"/>
        </w:rPr>
        <w:t xml:space="preserve">   </w:t>
      </w:r>
      <w:proofErr w:type="gramEnd"/>
      <w:r w:rsidRPr="00AC4044">
        <w:rPr>
          <w:b/>
          <w:color w:val="000000" w:themeColor="text1"/>
          <w:sz w:val="24"/>
          <w:szCs w:val="24"/>
        </w:rPr>
        <w:t>BRUCELOSE E DA TUBERCULOSE DO REBANHO BOVINO E BUBALINO DO MUNICÍPIO, AUTORIZA O PODER EXECUTIVO MUNICIPAL A ABRIR CRÉDITO ADICIONAL ESPECIAL, INCLUIR AÇÃO NA LEI DE DIRETRIZES ORÇAMENTÁRIA 2014, INCLUIR AÇÃO NO  PLANO PLURIANUAL 2014/2017 E DÁ OUTRAS PROVIDÊNCIAS .</w:t>
      </w:r>
      <w:r w:rsidRPr="00AC4044">
        <w:rPr>
          <w:b/>
          <w:i/>
          <w:color w:val="000000" w:themeColor="text1"/>
          <w:sz w:val="24"/>
          <w:szCs w:val="24"/>
        </w:rPr>
        <w:t xml:space="preserve"> </w:t>
      </w:r>
      <w:r w:rsidRPr="00AC4044">
        <w:rPr>
          <w:b/>
          <w:color w:val="000000" w:themeColor="text1"/>
          <w:sz w:val="24"/>
          <w:szCs w:val="24"/>
        </w:rPr>
        <w:t>”</w:t>
      </w:r>
      <w:r w:rsidR="00C41839">
        <w:rPr>
          <w:b/>
          <w:color w:val="000000" w:themeColor="text1"/>
          <w:sz w:val="24"/>
          <w:szCs w:val="24"/>
        </w:rPr>
        <w:t xml:space="preserve"> </w:t>
      </w:r>
      <w:r w:rsidRPr="00AC4044">
        <w:rPr>
          <w:color w:val="000000" w:themeColor="text1"/>
          <w:sz w:val="24"/>
          <w:szCs w:val="24"/>
        </w:rPr>
        <w:t>e</w:t>
      </w:r>
      <w:r w:rsidRPr="00AC4044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AC4044">
        <w:rPr>
          <w:bCs/>
          <w:color w:val="000000" w:themeColor="text1"/>
          <w:sz w:val="24"/>
          <w:szCs w:val="24"/>
        </w:rPr>
        <w:t>f</w:t>
      </w:r>
      <w:r w:rsidRPr="00AC4044">
        <w:rPr>
          <w:color w:val="000000" w:themeColor="text1"/>
          <w:sz w:val="24"/>
          <w:szCs w:val="24"/>
        </w:rPr>
        <w:t>icamos no aguardo de uma apreciação e votação positiva por parte dos Senhores Vereadores.</w:t>
      </w:r>
    </w:p>
    <w:p w:rsidR="00AC4044" w:rsidRPr="00AC4044" w:rsidRDefault="00AC4044" w:rsidP="00AC4044">
      <w:pPr>
        <w:spacing w:line="276" w:lineRule="auto"/>
        <w:ind w:firstLine="1418"/>
        <w:jc w:val="both"/>
        <w:rPr>
          <w:color w:val="000000" w:themeColor="text1"/>
          <w:sz w:val="24"/>
          <w:szCs w:val="24"/>
        </w:rPr>
      </w:pPr>
    </w:p>
    <w:p w:rsidR="00AC4044" w:rsidRPr="00AC4044" w:rsidRDefault="00AC4044" w:rsidP="00AC4044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  <w:rPr>
          <w:b/>
          <w:bCs/>
          <w:color w:val="000000" w:themeColor="text1"/>
        </w:rPr>
      </w:pPr>
      <w:r w:rsidRPr="00AC4044">
        <w:rPr>
          <w:b/>
          <w:bCs/>
          <w:color w:val="000000" w:themeColor="text1"/>
        </w:rPr>
        <w:t xml:space="preserve">              </w:t>
      </w:r>
      <w:r>
        <w:rPr>
          <w:b/>
          <w:bCs/>
          <w:color w:val="000000" w:themeColor="text1"/>
        </w:rPr>
        <w:t xml:space="preserve"> </w:t>
      </w:r>
      <w:r w:rsidRPr="00AC4044">
        <w:rPr>
          <w:b/>
          <w:bCs/>
          <w:color w:val="000000" w:themeColor="text1"/>
        </w:rPr>
        <w:t xml:space="preserve">                      REJANI MARIA WÜRZIUS STOFFEL</w:t>
      </w:r>
    </w:p>
    <w:p w:rsidR="00154C44" w:rsidRPr="00AB1B3A" w:rsidRDefault="00AC4044" w:rsidP="00AC4044">
      <w:pPr>
        <w:pStyle w:val="A282868"/>
        <w:tabs>
          <w:tab w:val="clear" w:pos="3744"/>
          <w:tab w:val="clear" w:pos="3888"/>
          <w:tab w:val="left" w:pos="2127"/>
          <w:tab w:val="left" w:pos="2835"/>
        </w:tabs>
        <w:spacing w:line="276" w:lineRule="auto"/>
        <w:ind w:left="0" w:firstLine="1418"/>
      </w:pPr>
      <w:r w:rsidRPr="00AC4044">
        <w:rPr>
          <w:color w:val="000000" w:themeColor="text1"/>
        </w:rPr>
        <w:t xml:space="preserve">                                                      Prefeita Municipal</w:t>
      </w:r>
    </w:p>
    <w:p w:rsidR="00154C44" w:rsidRPr="00AB1B3A" w:rsidRDefault="00154C44" w:rsidP="00AB1B3A">
      <w:pPr>
        <w:pStyle w:val="Corpodetexto"/>
        <w:spacing w:line="360" w:lineRule="auto"/>
        <w:ind w:left="-567" w:right="-567" w:firstLine="1418"/>
        <w:jc w:val="both"/>
        <w:rPr>
          <w:color w:val="000000"/>
          <w:sz w:val="24"/>
          <w:szCs w:val="24"/>
        </w:rPr>
      </w:pPr>
    </w:p>
    <w:sectPr w:rsidR="00154C44" w:rsidRPr="00AB1B3A" w:rsidSect="00404B29">
      <w:headerReference w:type="default" r:id="rId7"/>
      <w:pgSz w:w="11907" w:h="16840" w:code="9"/>
      <w:pgMar w:top="2268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75" w:rsidRDefault="00C82075">
      <w:r>
        <w:separator/>
      </w:r>
    </w:p>
  </w:endnote>
  <w:endnote w:type="continuationSeparator" w:id="0">
    <w:p w:rsidR="00C82075" w:rsidRDefault="00C8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BT-FifteenPitch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75" w:rsidRDefault="00C82075">
      <w:r>
        <w:separator/>
      </w:r>
    </w:p>
  </w:footnote>
  <w:footnote w:type="continuationSeparator" w:id="0">
    <w:p w:rsidR="00C82075" w:rsidRDefault="00C82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9566A9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197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42E22"/>
    <w:rsid w:val="00052D88"/>
    <w:rsid w:val="000D21AE"/>
    <w:rsid w:val="000D597A"/>
    <w:rsid w:val="000E6C87"/>
    <w:rsid w:val="00154C44"/>
    <w:rsid w:val="00160859"/>
    <w:rsid w:val="001754CE"/>
    <w:rsid w:val="001A0B00"/>
    <w:rsid w:val="001A291B"/>
    <w:rsid w:val="001A7D30"/>
    <w:rsid w:val="001D1DBC"/>
    <w:rsid w:val="00210C4E"/>
    <w:rsid w:val="00233739"/>
    <w:rsid w:val="00237D3B"/>
    <w:rsid w:val="00257311"/>
    <w:rsid w:val="002A283A"/>
    <w:rsid w:val="002D03CB"/>
    <w:rsid w:val="002D15EB"/>
    <w:rsid w:val="002D2BDC"/>
    <w:rsid w:val="002D7F9D"/>
    <w:rsid w:val="002F26DB"/>
    <w:rsid w:val="0031114C"/>
    <w:rsid w:val="003226F7"/>
    <w:rsid w:val="003B528F"/>
    <w:rsid w:val="003B6667"/>
    <w:rsid w:val="003B7CDD"/>
    <w:rsid w:val="003C0A65"/>
    <w:rsid w:val="00404B29"/>
    <w:rsid w:val="00405F3A"/>
    <w:rsid w:val="00407FC3"/>
    <w:rsid w:val="00434642"/>
    <w:rsid w:val="00440C51"/>
    <w:rsid w:val="004B1972"/>
    <w:rsid w:val="004C67DC"/>
    <w:rsid w:val="004C78F8"/>
    <w:rsid w:val="004D63D4"/>
    <w:rsid w:val="004E0400"/>
    <w:rsid w:val="0054509A"/>
    <w:rsid w:val="00545F13"/>
    <w:rsid w:val="00573631"/>
    <w:rsid w:val="0059504B"/>
    <w:rsid w:val="005B1F22"/>
    <w:rsid w:val="005B54D9"/>
    <w:rsid w:val="005C1C9E"/>
    <w:rsid w:val="005D02A1"/>
    <w:rsid w:val="005D425D"/>
    <w:rsid w:val="0060489E"/>
    <w:rsid w:val="00605CDA"/>
    <w:rsid w:val="00612B4D"/>
    <w:rsid w:val="00623B50"/>
    <w:rsid w:val="0063703C"/>
    <w:rsid w:val="00667136"/>
    <w:rsid w:val="00696517"/>
    <w:rsid w:val="006C33F7"/>
    <w:rsid w:val="006F2496"/>
    <w:rsid w:val="00754D02"/>
    <w:rsid w:val="00760204"/>
    <w:rsid w:val="00761DC6"/>
    <w:rsid w:val="007C74B4"/>
    <w:rsid w:val="007E33D6"/>
    <w:rsid w:val="008025C8"/>
    <w:rsid w:val="00814DE4"/>
    <w:rsid w:val="00820EF9"/>
    <w:rsid w:val="0082539B"/>
    <w:rsid w:val="00834CED"/>
    <w:rsid w:val="00835F85"/>
    <w:rsid w:val="00846FA6"/>
    <w:rsid w:val="00852198"/>
    <w:rsid w:val="0085343D"/>
    <w:rsid w:val="00870358"/>
    <w:rsid w:val="008D7F1C"/>
    <w:rsid w:val="00943EA6"/>
    <w:rsid w:val="00955149"/>
    <w:rsid w:val="009566A9"/>
    <w:rsid w:val="009D4CF0"/>
    <w:rsid w:val="00A500E1"/>
    <w:rsid w:val="00A602A6"/>
    <w:rsid w:val="00A61193"/>
    <w:rsid w:val="00A926AD"/>
    <w:rsid w:val="00AA0A34"/>
    <w:rsid w:val="00AA0FD8"/>
    <w:rsid w:val="00AB1B3A"/>
    <w:rsid w:val="00AC4044"/>
    <w:rsid w:val="00AF0B7E"/>
    <w:rsid w:val="00AF27F3"/>
    <w:rsid w:val="00B10BE9"/>
    <w:rsid w:val="00B1116A"/>
    <w:rsid w:val="00B161FB"/>
    <w:rsid w:val="00B77F5F"/>
    <w:rsid w:val="00B8253A"/>
    <w:rsid w:val="00BA165C"/>
    <w:rsid w:val="00BC04FD"/>
    <w:rsid w:val="00BF508F"/>
    <w:rsid w:val="00C13ADB"/>
    <w:rsid w:val="00C24AD2"/>
    <w:rsid w:val="00C41839"/>
    <w:rsid w:val="00C42B13"/>
    <w:rsid w:val="00C5213E"/>
    <w:rsid w:val="00C60428"/>
    <w:rsid w:val="00C64AB1"/>
    <w:rsid w:val="00C70F9F"/>
    <w:rsid w:val="00C77D49"/>
    <w:rsid w:val="00C82075"/>
    <w:rsid w:val="00CC64DB"/>
    <w:rsid w:val="00CE5E4F"/>
    <w:rsid w:val="00D0194C"/>
    <w:rsid w:val="00D2201A"/>
    <w:rsid w:val="00D321A3"/>
    <w:rsid w:val="00DA02AB"/>
    <w:rsid w:val="00DA0759"/>
    <w:rsid w:val="00DA603F"/>
    <w:rsid w:val="00DB2986"/>
    <w:rsid w:val="00DC4CAC"/>
    <w:rsid w:val="00DE2686"/>
    <w:rsid w:val="00E1209F"/>
    <w:rsid w:val="00E32260"/>
    <w:rsid w:val="00E40945"/>
    <w:rsid w:val="00E57365"/>
    <w:rsid w:val="00E573F3"/>
    <w:rsid w:val="00E834CB"/>
    <w:rsid w:val="00EA0524"/>
    <w:rsid w:val="00ED7494"/>
    <w:rsid w:val="00EE34CA"/>
    <w:rsid w:val="00F11B46"/>
    <w:rsid w:val="00F16376"/>
    <w:rsid w:val="00F20690"/>
    <w:rsid w:val="00F279FC"/>
    <w:rsid w:val="00F940C2"/>
    <w:rsid w:val="00FA0493"/>
    <w:rsid w:val="00FA09A6"/>
    <w:rsid w:val="00FA4A1E"/>
    <w:rsid w:val="00FC52A7"/>
    <w:rsid w:val="00FF0CD1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602A6"/>
    <w:pPr>
      <w:ind w:left="720"/>
      <w:contextualSpacing/>
    </w:pPr>
  </w:style>
  <w:style w:type="paragraph" w:customStyle="1" w:styleId="western">
    <w:name w:val="western"/>
    <w:basedOn w:val="Normal"/>
    <w:rsid w:val="00AB1B3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basedOn w:val="Fontepargpadro"/>
    <w:link w:val="Ttulo"/>
    <w:rsid w:val="00AC404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1103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4</cp:revision>
  <cp:lastPrinted>2014-04-16T11:51:00Z</cp:lastPrinted>
  <dcterms:created xsi:type="dcterms:W3CDTF">2014-04-09T12:02:00Z</dcterms:created>
  <dcterms:modified xsi:type="dcterms:W3CDTF">2014-04-16T17:31:00Z</dcterms:modified>
</cp:coreProperties>
</file>