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09" w:rsidRPr="008A40B7" w:rsidRDefault="00E26309" w:rsidP="00E26309">
      <w:pPr>
        <w:jc w:val="center"/>
        <w:rPr>
          <w:b/>
          <w:bCs/>
          <w:sz w:val="24"/>
          <w:szCs w:val="24"/>
        </w:rPr>
      </w:pPr>
      <w:r w:rsidRPr="008A40B7">
        <w:rPr>
          <w:b/>
          <w:bCs/>
          <w:sz w:val="24"/>
          <w:szCs w:val="24"/>
        </w:rPr>
        <w:t>COMISSÃO GERAL DE PARECERES</w:t>
      </w:r>
    </w:p>
    <w:p w:rsidR="00E26309" w:rsidRPr="008A40B7" w:rsidRDefault="00E26309" w:rsidP="00E26309">
      <w:pPr>
        <w:jc w:val="center"/>
        <w:rPr>
          <w:sz w:val="24"/>
          <w:szCs w:val="24"/>
        </w:rPr>
      </w:pPr>
    </w:p>
    <w:p w:rsidR="00E26309" w:rsidRPr="008A40B7" w:rsidRDefault="00E26309" w:rsidP="00E26309">
      <w:pPr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PARECER N° </w:t>
      </w:r>
      <w:r w:rsidRPr="008A40B7">
        <w:rPr>
          <w:b/>
          <w:bCs/>
          <w:sz w:val="24"/>
          <w:szCs w:val="24"/>
        </w:rPr>
        <w:t>061/2018</w:t>
      </w:r>
    </w:p>
    <w:p w:rsidR="00E26309" w:rsidRPr="008A40B7" w:rsidRDefault="00E26309" w:rsidP="00E26309">
      <w:pPr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Projeto de Lei </w:t>
      </w:r>
      <w:r w:rsidRPr="008A40B7">
        <w:rPr>
          <w:b/>
          <w:bCs/>
          <w:sz w:val="24"/>
          <w:szCs w:val="24"/>
        </w:rPr>
        <w:t>N° 056/2018</w:t>
      </w:r>
    </w:p>
    <w:p w:rsidR="00E26309" w:rsidRPr="008A40B7" w:rsidRDefault="00E26309" w:rsidP="00E26309">
      <w:pPr>
        <w:jc w:val="both"/>
        <w:rPr>
          <w:sz w:val="24"/>
          <w:szCs w:val="24"/>
        </w:rPr>
      </w:pPr>
    </w:p>
    <w:p w:rsidR="00E26309" w:rsidRPr="008A40B7" w:rsidRDefault="00E26309" w:rsidP="00E26309">
      <w:pPr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ORIGEM: </w:t>
      </w:r>
      <w:r w:rsidRPr="008A40B7">
        <w:rPr>
          <w:b/>
          <w:sz w:val="24"/>
          <w:szCs w:val="24"/>
        </w:rPr>
        <w:t>Poder Executivo</w:t>
      </w:r>
    </w:p>
    <w:p w:rsidR="00E26309" w:rsidRPr="008A40B7" w:rsidRDefault="00E26309" w:rsidP="00E2630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8A40B7">
        <w:rPr>
          <w:sz w:val="24"/>
          <w:szCs w:val="24"/>
        </w:rPr>
        <w:t>OBJETO: Projeto de Lei N° 056/2018, que “</w:t>
      </w:r>
      <w:r w:rsidRPr="008A40B7">
        <w:rPr>
          <w:i/>
          <w:sz w:val="24"/>
          <w:szCs w:val="24"/>
        </w:rPr>
        <w:t>DISPOE SOBRE AS DIRETRIZES ORÇAMENTÁRIAS PARA O EXERCÍCIO DE 2019 E DA OUTRAS PROVIDÊNCIAS.</w:t>
      </w:r>
      <w:proofErr w:type="gramStart"/>
      <w:r w:rsidRPr="008A40B7">
        <w:rPr>
          <w:i/>
          <w:sz w:val="24"/>
          <w:szCs w:val="24"/>
        </w:rPr>
        <w:t xml:space="preserve"> ”</w:t>
      </w:r>
      <w:proofErr w:type="gramEnd"/>
    </w:p>
    <w:p w:rsidR="00E26309" w:rsidRPr="008A40B7" w:rsidRDefault="00E26309" w:rsidP="00E26309">
      <w:pPr>
        <w:jc w:val="both"/>
        <w:rPr>
          <w:sz w:val="24"/>
          <w:szCs w:val="24"/>
        </w:rPr>
      </w:pPr>
    </w:p>
    <w:p w:rsidR="00E26309" w:rsidRPr="008A40B7" w:rsidRDefault="00E26309" w:rsidP="00E26309">
      <w:pPr>
        <w:jc w:val="both"/>
        <w:rPr>
          <w:sz w:val="24"/>
          <w:szCs w:val="24"/>
        </w:rPr>
      </w:pPr>
    </w:p>
    <w:p w:rsidR="00E26309" w:rsidRPr="008A40B7" w:rsidRDefault="00E26309" w:rsidP="00E26309">
      <w:pPr>
        <w:keepNext/>
        <w:tabs>
          <w:tab w:val="left" w:pos="5670"/>
        </w:tabs>
        <w:jc w:val="both"/>
        <w:outlineLvl w:val="0"/>
        <w:rPr>
          <w:sz w:val="24"/>
          <w:szCs w:val="24"/>
        </w:rPr>
      </w:pPr>
      <w:r w:rsidRPr="008A40B7">
        <w:rPr>
          <w:sz w:val="24"/>
          <w:szCs w:val="24"/>
        </w:rPr>
        <w:t>Recebido em: 14/11/2018</w:t>
      </w:r>
      <w:r w:rsidRPr="008A40B7">
        <w:rPr>
          <w:sz w:val="24"/>
          <w:szCs w:val="24"/>
        </w:rPr>
        <w:tab/>
        <w:t>Encaminhado em: 28/11/2018</w:t>
      </w:r>
    </w:p>
    <w:p w:rsidR="00E26309" w:rsidRPr="008A40B7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</w:p>
    <w:p w:rsidR="00E26309" w:rsidRPr="008A40B7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8A40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3FC115" wp14:editId="43DF2B4E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9525" t="6350" r="6985" b="1016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egegIAAPw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" o:allowincell="f" filled="f" strokeweight="1pt"/>
            </w:pict>
          </mc:Fallback>
        </mc:AlternateContent>
      </w:r>
      <w:r w:rsidRPr="008A40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8D1FA8" wp14:editId="38046572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3335" t="6350" r="12700" b="1016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" o:allowincell="f" filled="f" strokeweight="1pt"/>
            </w:pict>
          </mc:Fallback>
        </mc:AlternateContent>
      </w:r>
      <w:r w:rsidRPr="008A40B7">
        <w:rPr>
          <w:sz w:val="24"/>
          <w:szCs w:val="24"/>
        </w:rPr>
        <w:t xml:space="preserve">PARECER:  </w:t>
      </w:r>
      <w:r w:rsidR="008A40B7">
        <w:rPr>
          <w:sz w:val="24"/>
          <w:szCs w:val="24"/>
        </w:rPr>
        <w:t xml:space="preserve">         x</w:t>
      </w:r>
      <w:r w:rsidRPr="008A40B7">
        <w:rPr>
          <w:sz w:val="24"/>
          <w:szCs w:val="24"/>
        </w:rPr>
        <w:tab/>
        <w:t>Aprovado</w:t>
      </w:r>
      <w:proofErr w:type="gramStart"/>
      <w:r w:rsidRPr="008A40B7">
        <w:rPr>
          <w:sz w:val="24"/>
          <w:szCs w:val="24"/>
        </w:rPr>
        <w:t xml:space="preserve">   </w:t>
      </w:r>
      <w:proofErr w:type="gramEnd"/>
      <w:r w:rsidRPr="008A40B7">
        <w:rPr>
          <w:sz w:val="24"/>
          <w:szCs w:val="24"/>
        </w:rPr>
        <w:tab/>
      </w:r>
      <w:r w:rsidRPr="008A40B7">
        <w:rPr>
          <w:sz w:val="24"/>
          <w:szCs w:val="24"/>
        </w:rPr>
        <w:tab/>
        <w:t xml:space="preserve">  Rejeitado     </w:t>
      </w:r>
    </w:p>
    <w:p w:rsidR="00E26309" w:rsidRPr="008A40B7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E26309" w:rsidRPr="008A40B7" w:rsidRDefault="00E26309" w:rsidP="00E26309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>Trata-se de parecer acerca da legalidade e constitucionalidade do Projeto de Lei n° 056/2018, de iniciativa do Poder Executivo, que “</w:t>
      </w:r>
      <w:r w:rsidRPr="008A40B7">
        <w:rPr>
          <w:i/>
          <w:sz w:val="24"/>
          <w:szCs w:val="24"/>
        </w:rPr>
        <w:t>Dispõe sobre as diretrizes orçamentárias</w:t>
      </w:r>
      <w:r w:rsidR="008A40B7">
        <w:rPr>
          <w:i/>
          <w:sz w:val="24"/>
          <w:szCs w:val="24"/>
        </w:rPr>
        <w:t xml:space="preserve"> para o exercício de 2019</w:t>
      </w:r>
      <w:r w:rsidRPr="008A40B7">
        <w:rPr>
          <w:i/>
          <w:sz w:val="24"/>
          <w:szCs w:val="24"/>
        </w:rPr>
        <w:t xml:space="preserve"> e dá outras providências</w:t>
      </w:r>
      <w:r w:rsidRPr="008A40B7">
        <w:rPr>
          <w:sz w:val="24"/>
          <w:szCs w:val="24"/>
        </w:rPr>
        <w:t>”.</w:t>
      </w:r>
    </w:p>
    <w:p w:rsidR="00E26309" w:rsidRPr="008A40B7" w:rsidRDefault="00E26309" w:rsidP="00E26309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O projeto de lei nº 056/2018 estabelece as prioridades da administração do Município para o exercício financeiro subsequente, com vistas à elaboração da proposta orçamentária anual, dispondo, ainda, quando for o caso, sobre as alterações da política tributária e </w:t>
      </w:r>
      <w:proofErr w:type="gramStart"/>
      <w:r w:rsidRPr="008A40B7">
        <w:rPr>
          <w:sz w:val="24"/>
          <w:szCs w:val="24"/>
        </w:rPr>
        <w:t>tarifária do Município, compatibilizado com o plano</w:t>
      </w:r>
      <w:proofErr w:type="gramEnd"/>
      <w:r w:rsidRPr="008A40B7">
        <w:rPr>
          <w:sz w:val="24"/>
          <w:szCs w:val="24"/>
        </w:rPr>
        <w:t xml:space="preserve"> </w:t>
      </w:r>
      <w:proofErr w:type="spellStart"/>
      <w:r w:rsidRPr="008A40B7">
        <w:rPr>
          <w:sz w:val="24"/>
          <w:szCs w:val="24"/>
        </w:rPr>
        <w:t>pluri</w:t>
      </w:r>
      <w:proofErr w:type="spellEnd"/>
      <w:r w:rsidRPr="008A40B7">
        <w:rPr>
          <w:sz w:val="24"/>
          <w:szCs w:val="24"/>
        </w:rPr>
        <w:t xml:space="preserve"> anual – PPA.</w:t>
      </w:r>
    </w:p>
    <w:p w:rsidR="00E26309" w:rsidRPr="008A40B7" w:rsidRDefault="008A40B7" w:rsidP="00E26309">
      <w:pPr>
        <w:ind w:firstLine="709"/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       </w:t>
      </w:r>
      <w:r w:rsidR="00E26309" w:rsidRPr="008A40B7">
        <w:rPr>
          <w:sz w:val="24"/>
          <w:szCs w:val="24"/>
        </w:rPr>
        <w:t xml:space="preserve">De acordo com o Parecer Jurídico nº 058/2018, a Assessora </w:t>
      </w:r>
      <w:proofErr w:type="spellStart"/>
      <w:r w:rsidR="00E26309" w:rsidRPr="008A40B7">
        <w:rPr>
          <w:sz w:val="24"/>
          <w:szCs w:val="24"/>
        </w:rPr>
        <w:t>Ninon</w:t>
      </w:r>
      <w:proofErr w:type="spellEnd"/>
      <w:r w:rsidR="00E26309" w:rsidRPr="008A40B7">
        <w:rPr>
          <w:sz w:val="24"/>
          <w:szCs w:val="24"/>
        </w:rPr>
        <w:t xml:space="preserve"> Rose Frota,</w:t>
      </w:r>
      <w:r w:rsidR="00E26309" w:rsidRPr="008A40B7">
        <w:rPr>
          <w:b/>
          <w:bCs/>
          <w:sz w:val="24"/>
          <w:szCs w:val="24"/>
        </w:rPr>
        <w:t xml:space="preserve"> </w:t>
      </w:r>
      <w:r w:rsidR="00E26309" w:rsidRPr="008A40B7">
        <w:rPr>
          <w:bCs/>
          <w:sz w:val="24"/>
          <w:szCs w:val="24"/>
        </w:rPr>
        <w:t>OAB/RS 59122,</w:t>
      </w:r>
      <w:r w:rsidR="00E26309" w:rsidRPr="008A40B7">
        <w:rPr>
          <w:b/>
          <w:bCs/>
          <w:sz w:val="24"/>
          <w:szCs w:val="24"/>
        </w:rPr>
        <w:t xml:space="preserve"> OPINA </w:t>
      </w:r>
      <w:r w:rsidR="00E26309" w:rsidRPr="008A40B7">
        <w:rPr>
          <w:bCs/>
          <w:sz w:val="24"/>
          <w:szCs w:val="24"/>
        </w:rPr>
        <w:t xml:space="preserve">pela </w:t>
      </w:r>
      <w:bookmarkStart w:id="0" w:name="OLE_LINK1"/>
      <w:bookmarkStart w:id="1" w:name="OLE_LINK2"/>
      <w:r w:rsidR="00E26309" w:rsidRPr="008A40B7">
        <w:rPr>
          <w:b/>
          <w:bCs/>
          <w:sz w:val="24"/>
          <w:szCs w:val="24"/>
        </w:rPr>
        <w:t>constitucionalidade e legalidade</w:t>
      </w:r>
      <w:r w:rsidR="00E26309" w:rsidRPr="008A40B7">
        <w:rPr>
          <w:bCs/>
          <w:sz w:val="24"/>
          <w:szCs w:val="24"/>
        </w:rPr>
        <w:t xml:space="preserve"> da proposição </w:t>
      </w:r>
      <w:bookmarkEnd w:id="0"/>
      <w:bookmarkEnd w:id="1"/>
      <w:r w:rsidR="00E26309" w:rsidRPr="008A40B7">
        <w:rPr>
          <w:bCs/>
          <w:sz w:val="24"/>
          <w:szCs w:val="24"/>
        </w:rPr>
        <w:t xml:space="preserve">e </w:t>
      </w:r>
      <w:r w:rsidR="00E26309" w:rsidRPr="008A40B7">
        <w:rPr>
          <w:sz w:val="24"/>
          <w:szCs w:val="24"/>
        </w:rPr>
        <w:t>pela regular tramitação do presente Projeto de Lei, cabendo ao Egrégio Plenário apreciar o seu mérito. </w:t>
      </w:r>
    </w:p>
    <w:p w:rsidR="00E26309" w:rsidRPr="008A40B7" w:rsidRDefault="00E26309" w:rsidP="00E26309">
      <w:pPr>
        <w:widowControl w:val="0"/>
        <w:tabs>
          <w:tab w:val="right" w:leader="dot" w:pos="8827"/>
        </w:tabs>
        <w:suppressAutoHyphens/>
        <w:spacing w:line="360" w:lineRule="auto"/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>Diante do mesmo nossa manifestação é a que segue:</w:t>
      </w:r>
    </w:p>
    <w:p w:rsidR="00E26309" w:rsidRPr="008A40B7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8A40B7" w:rsidRPr="00E129E2" w:rsidRDefault="008A40B7" w:rsidP="008A4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D6B22" wp14:editId="3C33ECB1">
                <wp:simplePos x="0" y="0"/>
                <wp:positionH relativeFrom="column">
                  <wp:posOffset>2553970</wp:posOffset>
                </wp:positionH>
                <wp:positionV relativeFrom="paragraph">
                  <wp:posOffset>2540</wp:posOffset>
                </wp:positionV>
                <wp:extent cx="183515" cy="183515"/>
                <wp:effectExtent l="0" t="0" r="26035" b="2603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201.1pt;margin-top:.2pt;width:14.4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9GfAIAAP4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" filled="f" strokeweight="1pt"/>
            </w:pict>
          </mc:Fallback>
        </mc:AlternateContent>
      </w:r>
      <w:r>
        <w:rPr>
          <w:sz w:val="24"/>
          <w:szCs w:val="24"/>
        </w:rPr>
        <w:t xml:space="preserve">              </w:t>
      </w:r>
      <w:r w:rsidRPr="00E129E2">
        <w:rPr>
          <w:sz w:val="24"/>
          <w:szCs w:val="24"/>
        </w:rPr>
        <w:t xml:space="preserve">Susana </w:t>
      </w:r>
      <w:proofErr w:type="spellStart"/>
      <w:r w:rsidRPr="00E129E2">
        <w:rPr>
          <w:sz w:val="24"/>
          <w:szCs w:val="24"/>
        </w:rPr>
        <w:t>Exner</w:t>
      </w:r>
      <w:proofErr w:type="spellEnd"/>
      <w:r w:rsidRPr="00E129E2">
        <w:rPr>
          <w:sz w:val="24"/>
          <w:szCs w:val="24"/>
        </w:rPr>
        <w:t xml:space="preserve">            Favorável</w:t>
      </w:r>
      <w:proofErr w:type="gramStart"/>
      <w:r w:rsidRPr="00E129E2">
        <w:rPr>
          <w:sz w:val="24"/>
          <w:szCs w:val="24"/>
        </w:rPr>
        <w:t xml:space="preserve">    </w:t>
      </w:r>
      <w:proofErr w:type="gramEnd"/>
      <w:r w:rsidRPr="00E129E2">
        <w:rPr>
          <w:sz w:val="24"/>
          <w:szCs w:val="24"/>
        </w:rPr>
        <w:t>x</w:t>
      </w:r>
    </w:p>
    <w:p w:rsidR="008A40B7" w:rsidRPr="00E129E2" w:rsidRDefault="008A40B7" w:rsidP="008A4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65405</wp:posOffset>
                </wp:positionV>
                <wp:extent cx="183515" cy="183515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201.1pt;margin-top:5.1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     Presidente     </w:t>
      </w:r>
      <w:r w:rsidRPr="00E129E2">
        <w:rPr>
          <w:sz w:val="24"/>
          <w:szCs w:val="24"/>
        </w:rPr>
        <w:tab/>
        <w:t>Contra</w:t>
      </w:r>
    </w:p>
    <w:p w:rsidR="008A40B7" w:rsidRPr="00E129E2" w:rsidRDefault="008A40B7" w:rsidP="008A40B7">
      <w:pPr>
        <w:jc w:val="both"/>
        <w:rPr>
          <w:sz w:val="24"/>
          <w:szCs w:val="24"/>
        </w:rPr>
      </w:pPr>
    </w:p>
    <w:p w:rsidR="008A40B7" w:rsidRPr="00E129E2" w:rsidRDefault="008A40B7" w:rsidP="008A4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163830</wp:posOffset>
                </wp:positionV>
                <wp:extent cx="183515" cy="183515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201.1pt;margin-top:12.9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" o:allowincell="f" filled="f" strokeweight="1pt"/>
            </w:pict>
          </mc:Fallback>
        </mc:AlternateContent>
      </w:r>
    </w:p>
    <w:p w:rsidR="008A40B7" w:rsidRPr="00E129E2" w:rsidRDefault="008A40B7" w:rsidP="008A40B7">
      <w:pPr>
        <w:jc w:val="both"/>
        <w:rPr>
          <w:sz w:val="24"/>
          <w:szCs w:val="24"/>
        </w:rPr>
      </w:pPr>
      <w:r w:rsidRPr="00E129E2">
        <w:rPr>
          <w:sz w:val="24"/>
          <w:szCs w:val="24"/>
        </w:rPr>
        <w:t xml:space="preserve">      Roque Ferreira </w:t>
      </w:r>
      <w:proofErr w:type="spellStart"/>
      <w:r w:rsidRPr="00E129E2">
        <w:rPr>
          <w:sz w:val="24"/>
          <w:szCs w:val="24"/>
        </w:rPr>
        <w:t>Neckel</w:t>
      </w:r>
      <w:proofErr w:type="spellEnd"/>
      <w:r w:rsidRPr="00E129E2">
        <w:rPr>
          <w:sz w:val="24"/>
          <w:szCs w:val="24"/>
        </w:rPr>
        <w:t xml:space="preserve"> </w:t>
      </w:r>
      <w:r w:rsidRPr="00E129E2">
        <w:rPr>
          <w:sz w:val="24"/>
          <w:szCs w:val="24"/>
        </w:rPr>
        <w:tab/>
        <w:t>Favorável</w:t>
      </w:r>
      <w:r>
        <w:rPr>
          <w:sz w:val="24"/>
          <w:szCs w:val="24"/>
        </w:rPr>
        <w:t xml:space="preserve">  </w:t>
      </w:r>
      <w:r w:rsidRPr="00E129E2">
        <w:rPr>
          <w:sz w:val="24"/>
          <w:szCs w:val="24"/>
        </w:rPr>
        <w:t xml:space="preserve">   x</w:t>
      </w:r>
    </w:p>
    <w:p w:rsidR="008A40B7" w:rsidRPr="00E129E2" w:rsidRDefault="008A40B7" w:rsidP="008A4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97790</wp:posOffset>
                </wp:positionV>
                <wp:extent cx="183515" cy="1835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201.1pt;margin-top:7.7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" o:allowincell="f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Vice-Presidente </w:t>
      </w:r>
      <w:r w:rsidRPr="00E129E2">
        <w:rPr>
          <w:sz w:val="24"/>
          <w:szCs w:val="24"/>
        </w:rPr>
        <w:tab/>
        <w:t>Contra</w:t>
      </w:r>
    </w:p>
    <w:p w:rsidR="008A40B7" w:rsidRPr="00E129E2" w:rsidRDefault="008A40B7" w:rsidP="008A40B7">
      <w:pPr>
        <w:jc w:val="both"/>
        <w:rPr>
          <w:sz w:val="24"/>
          <w:szCs w:val="24"/>
        </w:rPr>
      </w:pPr>
    </w:p>
    <w:p w:rsidR="008A40B7" w:rsidRPr="00E129E2" w:rsidRDefault="008A40B7" w:rsidP="008A4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137795</wp:posOffset>
                </wp:positionV>
                <wp:extent cx="183515" cy="18351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201.1pt;margin-top:10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DefAIAAP4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" o:allowincell="f" filled="f" strokeweight="1pt"/>
            </w:pict>
          </mc:Fallback>
        </mc:AlternateContent>
      </w:r>
    </w:p>
    <w:p w:rsidR="008A40B7" w:rsidRPr="00E129E2" w:rsidRDefault="008A40B7" w:rsidP="008A40B7">
      <w:pPr>
        <w:jc w:val="both"/>
        <w:rPr>
          <w:sz w:val="24"/>
          <w:szCs w:val="24"/>
        </w:rPr>
      </w:pPr>
      <w:r w:rsidRPr="00E129E2">
        <w:rPr>
          <w:sz w:val="24"/>
          <w:szCs w:val="24"/>
        </w:rPr>
        <w:t xml:space="preserve">         Aline </w:t>
      </w:r>
      <w:proofErr w:type="spellStart"/>
      <w:r w:rsidRPr="00E129E2">
        <w:rPr>
          <w:sz w:val="24"/>
          <w:szCs w:val="24"/>
        </w:rPr>
        <w:t>Fuhr</w:t>
      </w:r>
      <w:proofErr w:type="spellEnd"/>
      <w:r w:rsidRPr="00E129E2">
        <w:rPr>
          <w:sz w:val="24"/>
          <w:szCs w:val="24"/>
        </w:rPr>
        <w:t xml:space="preserve"> </w:t>
      </w:r>
      <w:proofErr w:type="spellStart"/>
      <w:r w:rsidRPr="00E129E2">
        <w:rPr>
          <w:sz w:val="24"/>
          <w:szCs w:val="24"/>
        </w:rPr>
        <w:t>Christ</w:t>
      </w:r>
      <w:proofErr w:type="spellEnd"/>
      <w:r w:rsidRPr="00E129E2">
        <w:rPr>
          <w:sz w:val="24"/>
          <w:szCs w:val="24"/>
        </w:rPr>
        <w:tab/>
        <w:t>Favorável</w:t>
      </w:r>
      <w:r>
        <w:rPr>
          <w:sz w:val="24"/>
          <w:szCs w:val="24"/>
        </w:rPr>
        <w:t xml:space="preserve">  </w:t>
      </w:r>
      <w:r w:rsidRPr="00E129E2">
        <w:rPr>
          <w:sz w:val="24"/>
          <w:szCs w:val="24"/>
        </w:rPr>
        <w:t xml:space="preserve">   x</w:t>
      </w:r>
    </w:p>
    <w:p w:rsidR="008A40B7" w:rsidRPr="00E129E2" w:rsidRDefault="008A40B7" w:rsidP="008A4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25400</wp:posOffset>
                </wp:positionV>
                <wp:extent cx="183515" cy="183515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201.1pt;margin-top:2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      Relator      </w:t>
      </w:r>
      <w:r w:rsidRPr="00E129E2">
        <w:rPr>
          <w:sz w:val="24"/>
          <w:szCs w:val="24"/>
        </w:rPr>
        <w:tab/>
        <w:t xml:space="preserve">            Contra</w:t>
      </w:r>
    </w:p>
    <w:p w:rsidR="00E26309" w:rsidRDefault="00E26309" w:rsidP="00E26309">
      <w:pPr>
        <w:rPr>
          <w:sz w:val="24"/>
          <w:szCs w:val="24"/>
        </w:rPr>
      </w:pPr>
    </w:p>
    <w:p w:rsidR="008A40B7" w:rsidRPr="008A40B7" w:rsidRDefault="008A40B7" w:rsidP="00E26309">
      <w:pPr>
        <w:rPr>
          <w:sz w:val="24"/>
          <w:szCs w:val="24"/>
        </w:rPr>
      </w:pPr>
    </w:p>
    <w:p w:rsidR="00E26309" w:rsidRPr="008A40B7" w:rsidRDefault="00E26309" w:rsidP="00E26309">
      <w:pPr>
        <w:jc w:val="both"/>
        <w:rPr>
          <w:sz w:val="24"/>
          <w:szCs w:val="24"/>
        </w:rPr>
      </w:pPr>
    </w:p>
    <w:p w:rsidR="00FC63CD" w:rsidRDefault="00FC63CD">
      <w:pPr>
        <w:rPr>
          <w:sz w:val="24"/>
          <w:szCs w:val="24"/>
        </w:rPr>
      </w:pPr>
    </w:p>
    <w:p w:rsidR="008A40B7" w:rsidRDefault="008A40B7">
      <w:pPr>
        <w:rPr>
          <w:sz w:val="24"/>
          <w:szCs w:val="24"/>
        </w:rPr>
      </w:pPr>
    </w:p>
    <w:p w:rsidR="008A40B7" w:rsidRDefault="008A40B7">
      <w:pPr>
        <w:rPr>
          <w:sz w:val="24"/>
          <w:szCs w:val="24"/>
        </w:rPr>
      </w:pPr>
    </w:p>
    <w:p w:rsidR="008A40B7" w:rsidRPr="008A40B7" w:rsidRDefault="008A40B7">
      <w:pPr>
        <w:rPr>
          <w:sz w:val="24"/>
          <w:szCs w:val="24"/>
        </w:rPr>
      </w:pPr>
    </w:p>
    <w:p w:rsidR="008A40B7" w:rsidRPr="008A40B7" w:rsidRDefault="008A40B7">
      <w:pPr>
        <w:rPr>
          <w:sz w:val="24"/>
          <w:szCs w:val="24"/>
        </w:rPr>
      </w:pPr>
    </w:p>
    <w:p w:rsidR="008A40B7" w:rsidRPr="008A40B7" w:rsidRDefault="008A40B7" w:rsidP="008A40B7">
      <w:pPr>
        <w:tabs>
          <w:tab w:val="left" w:pos="1134"/>
        </w:tabs>
        <w:spacing w:line="276" w:lineRule="auto"/>
        <w:jc w:val="both"/>
        <w:rPr>
          <w:b/>
          <w:sz w:val="24"/>
          <w:szCs w:val="24"/>
        </w:rPr>
      </w:pPr>
      <w:r w:rsidRPr="008A40B7">
        <w:rPr>
          <w:b/>
          <w:sz w:val="24"/>
          <w:szCs w:val="24"/>
        </w:rPr>
        <w:lastRenderedPageBreak/>
        <w:t>PARECER JURÍDICO N° 058/2018</w:t>
      </w:r>
    </w:p>
    <w:p w:rsidR="008A40B7" w:rsidRPr="008A40B7" w:rsidRDefault="008A40B7" w:rsidP="008A40B7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8A40B7">
        <w:rPr>
          <w:b/>
          <w:sz w:val="24"/>
          <w:szCs w:val="24"/>
        </w:rPr>
        <w:t>REQUERENTE:</w:t>
      </w:r>
      <w:r w:rsidRPr="008A40B7">
        <w:rPr>
          <w:sz w:val="24"/>
          <w:szCs w:val="24"/>
        </w:rPr>
        <w:t xml:space="preserve"> Comissão Geral de Pareceres</w:t>
      </w:r>
    </w:p>
    <w:p w:rsidR="008A40B7" w:rsidRPr="008A40B7" w:rsidRDefault="008A40B7" w:rsidP="008A40B7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8A40B7">
        <w:rPr>
          <w:b/>
          <w:sz w:val="24"/>
          <w:szCs w:val="24"/>
        </w:rPr>
        <w:t>ASSUNTO</w:t>
      </w:r>
      <w:r w:rsidRPr="008A40B7">
        <w:rPr>
          <w:sz w:val="24"/>
          <w:szCs w:val="24"/>
        </w:rPr>
        <w:t>: Projeto de Lei N° 056/2018, que “</w:t>
      </w:r>
      <w:r w:rsidRPr="008A40B7">
        <w:rPr>
          <w:i/>
          <w:sz w:val="24"/>
          <w:szCs w:val="24"/>
        </w:rPr>
        <w:t>DISPOE SOBRE AS DIRETRIZES ORÇAMENTÁRIAS PARA O EXERCÍCIO DE 2019 E DA OUTRAS PROVIDÊNCIAS.</w:t>
      </w:r>
      <w:proofErr w:type="gramStart"/>
      <w:r w:rsidRPr="008A40B7">
        <w:rPr>
          <w:i/>
          <w:sz w:val="24"/>
          <w:szCs w:val="24"/>
        </w:rPr>
        <w:t xml:space="preserve"> ”</w:t>
      </w:r>
      <w:proofErr w:type="gramEnd"/>
    </w:p>
    <w:p w:rsidR="008A40B7" w:rsidRPr="008A40B7" w:rsidRDefault="008A40B7" w:rsidP="008A40B7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8A40B7">
        <w:rPr>
          <w:b/>
          <w:sz w:val="24"/>
          <w:szCs w:val="24"/>
        </w:rPr>
        <w:t>PROPONENTE</w:t>
      </w:r>
      <w:r w:rsidRPr="008A40B7">
        <w:rPr>
          <w:sz w:val="24"/>
          <w:szCs w:val="24"/>
        </w:rPr>
        <w:t>: Poder Executivo</w:t>
      </w:r>
    </w:p>
    <w:p w:rsidR="008A40B7" w:rsidRPr="008A40B7" w:rsidRDefault="008A40B7" w:rsidP="008A40B7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8A40B7">
        <w:rPr>
          <w:sz w:val="24"/>
          <w:szCs w:val="24"/>
        </w:rPr>
        <w:t>Data distribuição: 14/11/2018                  Votação: 28/11/2018</w:t>
      </w:r>
    </w:p>
    <w:p w:rsidR="008A40B7" w:rsidRPr="008A40B7" w:rsidRDefault="008A40B7" w:rsidP="008A40B7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 </w:t>
      </w:r>
    </w:p>
    <w:p w:rsidR="008A40B7" w:rsidRPr="008A40B7" w:rsidRDefault="008A40B7" w:rsidP="008A40B7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8A40B7" w:rsidRPr="008A40B7" w:rsidRDefault="008A40B7" w:rsidP="008A40B7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4"/>
        </w:rPr>
      </w:pPr>
      <w:r w:rsidRPr="008A40B7">
        <w:rPr>
          <w:b/>
          <w:sz w:val="24"/>
        </w:rPr>
        <w:t>RELATÓRIO</w:t>
      </w:r>
    </w:p>
    <w:p w:rsidR="008A40B7" w:rsidRPr="008A40B7" w:rsidRDefault="008A40B7" w:rsidP="008A40B7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>Trata-se de parecer acerca da legalidade e constitucionalidade do Projeto de Lei n° 056/2018, de iniciativa do Poder Executivo, que “</w:t>
      </w:r>
      <w:r w:rsidRPr="008A40B7">
        <w:rPr>
          <w:i/>
          <w:sz w:val="24"/>
          <w:szCs w:val="24"/>
        </w:rPr>
        <w:t>Dispõe sobre as diretrizes orçamentárias para o exercício de 2019</w:t>
      </w:r>
      <w:proofErr w:type="gramStart"/>
      <w:r w:rsidRPr="008A40B7">
        <w:rPr>
          <w:i/>
          <w:sz w:val="24"/>
          <w:szCs w:val="24"/>
        </w:rPr>
        <w:t xml:space="preserve">  </w:t>
      </w:r>
      <w:proofErr w:type="gramEnd"/>
      <w:r w:rsidRPr="008A40B7">
        <w:rPr>
          <w:i/>
          <w:sz w:val="24"/>
          <w:szCs w:val="24"/>
        </w:rPr>
        <w:t>e dá outras providências</w:t>
      </w:r>
      <w:r w:rsidRPr="008A40B7">
        <w:rPr>
          <w:sz w:val="24"/>
          <w:szCs w:val="24"/>
        </w:rPr>
        <w:t>”.</w:t>
      </w:r>
    </w:p>
    <w:p w:rsidR="008A40B7" w:rsidRPr="008A40B7" w:rsidRDefault="008A40B7" w:rsidP="008A40B7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O projeto de lei nº 056/2018 estabelece as prioridades da administração do Município para o exercício financeiro subsequente, com vistas à elaboração da proposta orçamentária anual, dispondo, ainda, quando for o caso, sobre as alterações da política tributária e </w:t>
      </w:r>
      <w:proofErr w:type="gramStart"/>
      <w:r w:rsidRPr="008A40B7">
        <w:rPr>
          <w:sz w:val="24"/>
          <w:szCs w:val="24"/>
        </w:rPr>
        <w:t>tarifária do Município, compatibilizado com o plano</w:t>
      </w:r>
      <w:proofErr w:type="gramEnd"/>
      <w:r w:rsidRPr="008A40B7">
        <w:rPr>
          <w:sz w:val="24"/>
          <w:szCs w:val="24"/>
        </w:rPr>
        <w:t xml:space="preserve"> </w:t>
      </w:r>
      <w:proofErr w:type="spellStart"/>
      <w:r w:rsidRPr="008A40B7">
        <w:rPr>
          <w:sz w:val="24"/>
          <w:szCs w:val="24"/>
        </w:rPr>
        <w:t>pluri</w:t>
      </w:r>
      <w:proofErr w:type="spellEnd"/>
      <w:r w:rsidRPr="008A40B7">
        <w:rPr>
          <w:sz w:val="24"/>
          <w:szCs w:val="24"/>
        </w:rPr>
        <w:t xml:space="preserve"> anual – PPA.</w:t>
      </w:r>
    </w:p>
    <w:p w:rsidR="008A40B7" w:rsidRPr="008A40B7" w:rsidRDefault="008A40B7" w:rsidP="008A40B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8A40B7" w:rsidRPr="008A40B7" w:rsidRDefault="008A40B7" w:rsidP="008A40B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8A40B7" w:rsidRPr="008A40B7" w:rsidRDefault="008A40B7" w:rsidP="008A40B7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4"/>
        </w:rPr>
      </w:pPr>
      <w:r w:rsidRPr="008A40B7">
        <w:rPr>
          <w:b/>
          <w:sz w:val="24"/>
        </w:rPr>
        <w:t>PARECER</w:t>
      </w:r>
    </w:p>
    <w:p w:rsidR="008A40B7" w:rsidRPr="008A40B7" w:rsidRDefault="008A40B7" w:rsidP="008A40B7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>Trata-se de projeto que visa atender ao disposto no artigo 165 da Constituição Federal Brasileira, além dos artigos 65, II e §2 e artigo 66, II, da lei Orgânica do Município de Presidente Lucena.</w:t>
      </w:r>
    </w:p>
    <w:p w:rsidR="008A40B7" w:rsidRPr="008A40B7" w:rsidRDefault="008A40B7" w:rsidP="008A40B7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 Nos termos do artigo 38, VI, da Lei Orgânica, a Lei de Diretrizes Orçamentárias trata-se de projeto de iniciativa privativa do prefeito Municipal, cabendo à Câmara de vereadores, segundo o artigo 30, XIV </w:t>
      </w:r>
      <w:proofErr w:type="gramStart"/>
      <w:r w:rsidRPr="008A40B7">
        <w:rPr>
          <w:sz w:val="24"/>
          <w:szCs w:val="24"/>
        </w:rPr>
        <w:t>dispor</w:t>
      </w:r>
      <w:proofErr w:type="gramEnd"/>
      <w:r w:rsidRPr="008A40B7">
        <w:rPr>
          <w:sz w:val="24"/>
          <w:szCs w:val="24"/>
        </w:rPr>
        <w:t xml:space="preserve"> sobre o PPA.</w:t>
      </w:r>
    </w:p>
    <w:p w:rsidR="008A40B7" w:rsidRPr="008A40B7" w:rsidRDefault="008A40B7" w:rsidP="008A40B7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>Destaca-se que o Poder Legislativo realizou audiência pública na Câmara, com o objetivo de explanar sobre a proposta e ouvir a opinião pública, com intuito de atender a legislação vigente.</w:t>
      </w:r>
    </w:p>
    <w:p w:rsidR="008A40B7" w:rsidRPr="008A40B7" w:rsidRDefault="008A40B7" w:rsidP="008A40B7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Importante referir que, segundo o artigo 67, paragrafo único, inc. II da Lei Orgânica, após a apreciação e deliberação da Câmara de Vereadores, a LDO deverá ser devolvido ao Poder executivo com vistas </w:t>
      </w:r>
      <w:proofErr w:type="gramStart"/>
      <w:r w:rsidRPr="008A40B7">
        <w:rPr>
          <w:sz w:val="24"/>
          <w:szCs w:val="24"/>
        </w:rPr>
        <w:t>a</w:t>
      </w:r>
      <w:proofErr w:type="gramEnd"/>
      <w:r w:rsidRPr="008A40B7">
        <w:rPr>
          <w:sz w:val="24"/>
          <w:szCs w:val="24"/>
        </w:rPr>
        <w:t xml:space="preserve"> sanção, até o dia </w:t>
      </w:r>
      <w:r w:rsidRPr="008A40B7">
        <w:rPr>
          <w:b/>
          <w:sz w:val="24"/>
          <w:szCs w:val="24"/>
        </w:rPr>
        <w:t>15 de outubro</w:t>
      </w:r>
      <w:r w:rsidRPr="008A40B7">
        <w:rPr>
          <w:sz w:val="24"/>
          <w:szCs w:val="24"/>
        </w:rPr>
        <w:t>.</w:t>
      </w:r>
    </w:p>
    <w:p w:rsidR="008A40B7" w:rsidRPr="008A40B7" w:rsidRDefault="008A40B7" w:rsidP="008A40B7">
      <w:pPr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Considerando que o projeto obedece aos requisitos de constitucionalidade, legalidade nas proposições, não apresentando nenhum vício de ordem formal ou material, considerando que seu tramitar seguiu todas as exigências legais, inclusive o regimento da Câmara em seus artigos 143 a 145, e não encontrando óbices à aprovação, entendo estar o projeto de lei nº 056/2018 apto à votação. </w:t>
      </w:r>
    </w:p>
    <w:p w:rsidR="008A40B7" w:rsidRPr="008A40B7" w:rsidRDefault="008A40B7" w:rsidP="008A40B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 xml:space="preserve">Quanto ao </w:t>
      </w:r>
      <w:r w:rsidRPr="008A40B7">
        <w:rPr>
          <w:b/>
          <w:sz w:val="24"/>
          <w:szCs w:val="24"/>
        </w:rPr>
        <w:t>quórum necessário</w:t>
      </w:r>
      <w:r w:rsidRPr="008A40B7">
        <w:rPr>
          <w:sz w:val="24"/>
          <w:szCs w:val="24"/>
        </w:rPr>
        <w:t xml:space="preserve">, o </w:t>
      </w:r>
      <w:r w:rsidRPr="008A40B7">
        <w:rPr>
          <w:b/>
          <w:sz w:val="24"/>
          <w:szCs w:val="24"/>
        </w:rPr>
        <w:t>art. 74 do Regimento Interno da Câmara</w:t>
      </w:r>
      <w:r w:rsidRPr="008A40B7">
        <w:rPr>
          <w:sz w:val="24"/>
          <w:szCs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8A40B7" w:rsidRPr="008A40B7" w:rsidRDefault="008A40B7" w:rsidP="008A40B7">
      <w:pPr>
        <w:tabs>
          <w:tab w:val="left" w:pos="1134"/>
        </w:tabs>
        <w:adjustRightInd w:val="0"/>
        <w:ind w:firstLine="1134"/>
        <w:jc w:val="both"/>
        <w:rPr>
          <w:sz w:val="24"/>
          <w:szCs w:val="24"/>
        </w:rPr>
      </w:pPr>
      <w:r w:rsidRPr="008A40B7">
        <w:rPr>
          <w:sz w:val="24"/>
          <w:szCs w:val="24"/>
        </w:rPr>
        <w:t>Quanto ao mérito, 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8A40B7" w:rsidRPr="008A40B7" w:rsidRDefault="008A40B7" w:rsidP="008A40B7">
      <w:pPr>
        <w:pStyle w:val="PargrafodaLista"/>
        <w:tabs>
          <w:tab w:val="left" w:pos="1134"/>
        </w:tabs>
        <w:ind w:left="0" w:firstLine="720"/>
        <w:jc w:val="both"/>
        <w:rPr>
          <w:sz w:val="24"/>
        </w:rPr>
      </w:pPr>
      <w:r w:rsidRPr="008A40B7">
        <w:rPr>
          <w:sz w:val="24"/>
        </w:rPr>
        <w:t xml:space="preserve"> </w:t>
      </w:r>
    </w:p>
    <w:p w:rsidR="008A40B7" w:rsidRPr="008A40B7" w:rsidRDefault="008A40B7" w:rsidP="008A40B7">
      <w:pPr>
        <w:pStyle w:val="PargrafodaLista"/>
        <w:tabs>
          <w:tab w:val="left" w:pos="1134"/>
        </w:tabs>
        <w:ind w:left="0" w:firstLine="720"/>
        <w:jc w:val="both"/>
        <w:rPr>
          <w:sz w:val="24"/>
        </w:rPr>
      </w:pPr>
      <w:r w:rsidRPr="008A40B7">
        <w:rPr>
          <w:sz w:val="24"/>
        </w:rPr>
        <w:t xml:space="preserve"> </w:t>
      </w:r>
    </w:p>
    <w:p w:rsidR="008A40B7" w:rsidRPr="008A40B7" w:rsidRDefault="008A40B7" w:rsidP="008A40B7">
      <w:pPr>
        <w:pStyle w:val="PargrafodaLista"/>
        <w:tabs>
          <w:tab w:val="left" w:pos="1134"/>
        </w:tabs>
        <w:ind w:left="0" w:firstLine="720"/>
        <w:jc w:val="both"/>
        <w:rPr>
          <w:sz w:val="24"/>
        </w:rPr>
      </w:pPr>
    </w:p>
    <w:p w:rsidR="008A40B7" w:rsidRPr="008A40B7" w:rsidRDefault="008A40B7" w:rsidP="008A40B7">
      <w:pPr>
        <w:pStyle w:val="PargrafodaLista"/>
        <w:numPr>
          <w:ilvl w:val="0"/>
          <w:numId w:val="1"/>
        </w:numPr>
        <w:tabs>
          <w:tab w:val="left" w:pos="1134"/>
        </w:tabs>
        <w:ind w:hanging="720"/>
        <w:jc w:val="both"/>
        <w:rPr>
          <w:b/>
          <w:sz w:val="24"/>
        </w:rPr>
      </w:pPr>
      <w:r w:rsidRPr="008A40B7">
        <w:rPr>
          <w:b/>
          <w:sz w:val="24"/>
        </w:rPr>
        <w:t>CONCLUSÃO</w:t>
      </w:r>
    </w:p>
    <w:p w:rsidR="005B5ACD" w:rsidRDefault="008A40B7" w:rsidP="008A40B7">
      <w:pPr>
        <w:pStyle w:val="PargrafodaLista"/>
        <w:tabs>
          <w:tab w:val="left" w:pos="1134"/>
        </w:tabs>
        <w:ind w:left="0" w:firstLine="1134"/>
        <w:jc w:val="both"/>
        <w:rPr>
          <w:sz w:val="24"/>
        </w:rPr>
      </w:pPr>
      <w:r w:rsidRPr="008A40B7">
        <w:rPr>
          <w:sz w:val="24"/>
        </w:rPr>
        <w:t xml:space="preserve">Ante o exposto, em atendimento à solicitação de </w:t>
      </w:r>
      <w:r w:rsidRPr="008A40B7">
        <w:rPr>
          <w:b/>
          <w:sz w:val="24"/>
        </w:rPr>
        <w:t>PARECER</w:t>
      </w:r>
      <w:r w:rsidRPr="008A40B7">
        <w:rPr>
          <w:sz w:val="24"/>
        </w:rPr>
        <w:t xml:space="preserve">, esta Assessora Jurídica </w:t>
      </w:r>
      <w:r w:rsidRPr="008A40B7">
        <w:rPr>
          <w:b/>
          <w:bCs/>
          <w:sz w:val="24"/>
        </w:rPr>
        <w:t>OPINA </w:t>
      </w:r>
      <w:r w:rsidRPr="008A40B7">
        <w:rPr>
          <w:bCs/>
          <w:sz w:val="24"/>
        </w:rPr>
        <w:t xml:space="preserve">pela </w:t>
      </w:r>
      <w:r w:rsidRPr="008A40B7">
        <w:rPr>
          <w:b/>
          <w:bCs/>
          <w:sz w:val="24"/>
        </w:rPr>
        <w:t>constitucionalidade e legalidade</w:t>
      </w:r>
      <w:r w:rsidR="005B5ACD" w:rsidRPr="005B5ACD">
        <w:rPr>
          <w:bCs/>
          <w:sz w:val="24"/>
        </w:rPr>
        <w:t xml:space="preserve"> </w:t>
      </w:r>
      <w:r w:rsidR="005B5ACD">
        <w:rPr>
          <w:bCs/>
          <w:sz w:val="24"/>
        </w:rPr>
        <w:t xml:space="preserve">da proposição e </w:t>
      </w:r>
      <w:r w:rsidR="005B5ACD">
        <w:rPr>
          <w:sz w:val="24"/>
        </w:rPr>
        <w:t>pela regular tramitação do presente Projeto de Lei, cabendo ao Egrégio Plenário apreciar o seu mérito</w:t>
      </w:r>
      <w:r w:rsidR="005B5ACD">
        <w:rPr>
          <w:sz w:val="24"/>
        </w:rPr>
        <w:t>.</w:t>
      </w:r>
    </w:p>
    <w:p w:rsidR="008A40B7" w:rsidRPr="005B5ACD" w:rsidRDefault="008A40B7" w:rsidP="008A40B7">
      <w:pPr>
        <w:pStyle w:val="PargrafodaLista"/>
        <w:tabs>
          <w:tab w:val="left" w:pos="1134"/>
        </w:tabs>
        <w:ind w:left="0" w:firstLine="1134"/>
        <w:jc w:val="both"/>
        <w:rPr>
          <w:sz w:val="24"/>
        </w:rPr>
      </w:pPr>
      <w:bookmarkStart w:id="2" w:name="_GoBack"/>
      <w:bookmarkEnd w:id="2"/>
      <w:r w:rsidRPr="008A40B7">
        <w:rPr>
          <w:b/>
          <w:bCs/>
          <w:sz w:val="24"/>
        </w:rPr>
        <w:t>É o parecer.</w:t>
      </w:r>
    </w:p>
    <w:p w:rsidR="008A40B7" w:rsidRPr="008A40B7" w:rsidRDefault="008A40B7" w:rsidP="008A40B7">
      <w:pPr>
        <w:pStyle w:val="PargrafodaLista"/>
        <w:tabs>
          <w:tab w:val="left" w:pos="1134"/>
        </w:tabs>
        <w:ind w:left="0" w:firstLine="1134"/>
        <w:jc w:val="both"/>
        <w:rPr>
          <w:b/>
          <w:bCs/>
          <w:sz w:val="24"/>
        </w:rPr>
      </w:pPr>
    </w:p>
    <w:p w:rsidR="008A40B7" w:rsidRPr="008A40B7" w:rsidRDefault="008A40B7" w:rsidP="008A40B7">
      <w:pPr>
        <w:pStyle w:val="PargrafodaLista"/>
        <w:tabs>
          <w:tab w:val="left" w:pos="1134"/>
        </w:tabs>
        <w:ind w:left="0" w:firstLine="1134"/>
        <w:jc w:val="both"/>
        <w:rPr>
          <w:sz w:val="24"/>
        </w:rPr>
      </w:pPr>
    </w:p>
    <w:p w:rsidR="008A40B7" w:rsidRPr="008A40B7" w:rsidRDefault="008A40B7" w:rsidP="008A40B7">
      <w:pPr>
        <w:tabs>
          <w:tab w:val="left" w:pos="1134"/>
        </w:tabs>
        <w:spacing w:line="276" w:lineRule="auto"/>
        <w:jc w:val="right"/>
        <w:rPr>
          <w:sz w:val="24"/>
          <w:szCs w:val="24"/>
        </w:rPr>
      </w:pPr>
      <w:r w:rsidRPr="008A40B7">
        <w:rPr>
          <w:sz w:val="24"/>
          <w:szCs w:val="24"/>
        </w:rPr>
        <w:t>Presidente Lucena, 28 de novembro de 2018.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A40B7" w:rsidRPr="008A40B7" w:rsidTr="00D569F8">
        <w:tc>
          <w:tcPr>
            <w:tcW w:w="2881" w:type="dxa"/>
            <w:tcBorders>
              <w:bottom w:val="single" w:sz="4" w:space="0" w:color="auto"/>
            </w:tcBorders>
          </w:tcPr>
          <w:p w:rsidR="008A40B7" w:rsidRPr="008A40B7" w:rsidRDefault="008A40B7" w:rsidP="00D569F8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8A40B7" w:rsidRPr="008A40B7" w:rsidRDefault="008A40B7" w:rsidP="00D569F8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8A40B7" w:rsidRPr="008A40B7" w:rsidRDefault="008A40B7" w:rsidP="00D569F8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8A40B7" w:rsidRPr="008A40B7" w:rsidRDefault="008A40B7" w:rsidP="00D569F8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A40B7" w:rsidRPr="008A40B7" w:rsidTr="00D569F8">
        <w:tc>
          <w:tcPr>
            <w:tcW w:w="2881" w:type="dxa"/>
            <w:tcBorders>
              <w:top w:val="single" w:sz="4" w:space="0" w:color="auto"/>
            </w:tcBorders>
          </w:tcPr>
          <w:p w:rsidR="008A40B7" w:rsidRPr="008A40B7" w:rsidRDefault="008A40B7" w:rsidP="00D569F8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A40B7">
              <w:rPr>
                <w:b/>
                <w:sz w:val="24"/>
                <w:szCs w:val="24"/>
              </w:rPr>
              <w:t>Ninon</w:t>
            </w:r>
            <w:proofErr w:type="spellEnd"/>
            <w:r w:rsidRPr="008A40B7">
              <w:rPr>
                <w:b/>
                <w:sz w:val="24"/>
                <w:szCs w:val="24"/>
              </w:rPr>
              <w:t xml:space="preserve"> Rose Frota</w:t>
            </w:r>
          </w:p>
        </w:tc>
        <w:tc>
          <w:tcPr>
            <w:tcW w:w="2881" w:type="dxa"/>
          </w:tcPr>
          <w:p w:rsidR="008A40B7" w:rsidRPr="008A40B7" w:rsidRDefault="008A40B7" w:rsidP="00D569F8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8A40B7" w:rsidRPr="008A40B7" w:rsidRDefault="008A40B7" w:rsidP="00D569F8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40B7" w:rsidRPr="008A40B7" w:rsidTr="00D569F8">
        <w:trPr>
          <w:trHeight w:val="74"/>
        </w:trPr>
        <w:tc>
          <w:tcPr>
            <w:tcW w:w="2881" w:type="dxa"/>
          </w:tcPr>
          <w:p w:rsidR="008A40B7" w:rsidRPr="008A40B7" w:rsidRDefault="008A40B7" w:rsidP="00D569F8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A40B7">
              <w:rPr>
                <w:sz w:val="24"/>
                <w:szCs w:val="24"/>
              </w:rPr>
              <w:t>Assessora Jurídica</w:t>
            </w:r>
          </w:p>
          <w:p w:rsidR="008A40B7" w:rsidRPr="008A40B7" w:rsidRDefault="008A40B7" w:rsidP="00D569F8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A40B7">
              <w:rPr>
                <w:sz w:val="24"/>
                <w:szCs w:val="24"/>
              </w:rPr>
              <w:t>OAB/RS 59.122</w:t>
            </w:r>
          </w:p>
        </w:tc>
        <w:tc>
          <w:tcPr>
            <w:tcW w:w="2881" w:type="dxa"/>
          </w:tcPr>
          <w:p w:rsidR="008A40B7" w:rsidRPr="008A40B7" w:rsidRDefault="008A40B7" w:rsidP="00D569F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8A40B7" w:rsidRPr="008A40B7" w:rsidRDefault="008A40B7" w:rsidP="00D569F8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A40B7" w:rsidRPr="008A40B7" w:rsidRDefault="008A40B7" w:rsidP="008A40B7">
      <w:pPr>
        <w:tabs>
          <w:tab w:val="left" w:pos="1134"/>
        </w:tabs>
        <w:rPr>
          <w:sz w:val="24"/>
          <w:szCs w:val="24"/>
        </w:rPr>
      </w:pPr>
    </w:p>
    <w:p w:rsidR="008A40B7" w:rsidRPr="008A40B7" w:rsidRDefault="008A40B7">
      <w:pPr>
        <w:rPr>
          <w:sz w:val="24"/>
          <w:szCs w:val="24"/>
        </w:rPr>
      </w:pPr>
    </w:p>
    <w:sectPr w:rsidR="008A40B7" w:rsidRPr="008A40B7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09"/>
    <w:rsid w:val="0016532C"/>
    <w:rsid w:val="004940B3"/>
    <w:rsid w:val="005B5ACD"/>
    <w:rsid w:val="008A40B7"/>
    <w:rsid w:val="00920A87"/>
    <w:rsid w:val="009B00D0"/>
    <w:rsid w:val="00B57397"/>
    <w:rsid w:val="00E26309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A40B7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8A40B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A40B7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8A40B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5</cp:revision>
  <dcterms:created xsi:type="dcterms:W3CDTF">2018-11-29T10:35:00Z</dcterms:created>
  <dcterms:modified xsi:type="dcterms:W3CDTF">2018-11-29T10:48:00Z</dcterms:modified>
</cp:coreProperties>
</file>