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67" w:rsidRPr="00DF1567" w:rsidRDefault="00DF1567" w:rsidP="00DF1567">
      <w:pPr>
        <w:pStyle w:val="Ttulo1"/>
        <w:spacing w:line="360" w:lineRule="auto"/>
        <w:ind w:firstLine="1560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</w:p>
    <w:p w:rsidR="00DF1567" w:rsidRPr="00DF1567" w:rsidRDefault="00DF1567" w:rsidP="00DF1567">
      <w:pPr>
        <w:pStyle w:val="Ttulo1"/>
        <w:spacing w:line="360" w:lineRule="auto"/>
        <w:ind w:firstLine="1560"/>
        <w:jc w:val="center"/>
      </w:pPr>
    </w:p>
    <w:p w:rsidR="00DF1567" w:rsidRPr="00DF1567" w:rsidRDefault="00DF1567" w:rsidP="00DF1567">
      <w:pPr>
        <w:pStyle w:val="Ttulo1"/>
        <w:spacing w:line="360" w:lineRule="auto"/>
        <w:ind w:firstLine="1560"/>
        <w:jc w:val="center"/>
      </w:pPr>
      <w:r w:rsidRPr="00DF1567">
        <w:t>PROJETO DE LEI Nº 01</w:t>
      </w:r>
      <w:r>
        <w:t>8</w:t>
      </w:r>
      <w:r w:rsidRPr="00DF1567">
        <w:t>, DE 11 DE JULHO DE 2016.</w:t>
      </w:r>
    </w:p>
    <w:bookmarkEnd w:id="0"/>
    <w:bookmarkEnd w:id="1"/>
    <w:p w:rsidR="00DF1567" w:rsidRPr="00DF1567" w:rsidRDefault="00DF1567" w:rsidP="00DF1567">
      <w:pPr>
        <w:pStyle w:val="A282868"/>
        <w:spacing w:line="360" w:lineRule="auto"/>
        <w:ind w:firstLine="1560"/>
        <w:rPr>
          <w:b/>
          <w:bCs/>
          <w:i/>
        </w:rPr>
      </w:pPr>
    </w:p>
    <w:p w:rsidR="00DF1567" w:rsidRPr="00DF1567" w:rsidRDefault="00DF1567" w:rsidP="00DF1567">
      <w:pPr>
        <w:pStyle w:val="A282868"/>
        <w:spacing w:line="360" w:lineRule="auto"/>
        <w:ind w:firstLine="81"/>
        <w:rPr>
          <w:b/>
          <w:i/>
        </w:rPr>
      </w:pPr>
      <w:r w:rsidRPr="00DF1567">
        <w:rPr>
          <w:b/>
          <w:bCs/>
          <w:i/>
        </w:rPr>
        <w:t xml:space="preserve">“AUTORIZA O PODER EXECUTIVO A ABRIR </w:t>
      </w:r>
      <w:r w:rsidRPr="00DF1567">
        <w:rPr>
          <w:rFonts w:eastAsia="OratorBT-FifteenPitch"/>
          <w:b/>
          <w:i/>
          <w:color w:val="auto"/>
          <w:kern w:val="1"/>
        </w:rPr>
        <w:t>CRÉDITO ADICIONAL ESPECIAL NO VALOR DE R$ 12.206,99 (DOZE MIL E DUZENTOS E SEIS REAIS E NOVENTA E NOVE CENTAVOS) E DÁ OUTRAS PROVIDÊNCIAS</w:t>
      </w:r>
      <w:r w:rsidRPr="00DF1567">
        <w:rPr>
          <w:b/>
          <w:bCs/>
          <w:i/>
        </w:rPr>
        <w:t>”</w:t>
      </w:r>
    </w:p>
    <w:bookmarkEnd w:id="2"/>
    <w:bookmarkEnd w:id="3"/>
    <w:p w:rsidR="00DF1567" w:rsidRPr="00DF1567" w:rsidRDefault="00DF1567" w:rsidP="00DF1567">
      <w:pPr>
        <w:pStyle w:val="A282868"/>
        <w:spacing w:line="360" w:lineRule="auto"/>
        <w:ind w:firstLine="1560"/>
      </w:pPr>
    </w:p>
    <w:p w:rsidR="00DF1567" w:rsidRPr="00DF1567" w:rsidRDefault="00DF1567" w:rsidP="00DF1567">
      <w:pPr>
        <w:spacing w:line="276" w:lineRule="auto"/>
        <w:ind w:firstLine="850"/>
        <w:jc w:val="both"/>
        <w:rPr>
          <w:sz w:val="24"/>
          <w:szCs w:val="24"/>
        </w:rPr>
      </w:pPr>
      <w:r w:rsidRPr="00DF1567">
        <w:rPr>
          <w:b/>
          <w:sz w:val="24"/>
          <w:szCs w:val="24"/>
        </w:rPr>
        <w:t>Art. 1°</w:t>
      </w:r>
      <w:r w:rsidRPr="00DF1567">
        <w:rPr>
          <w:sz w:val="24"/>
          <w:szCs w:val="24"/>
        </w:rPr>
        <w:t xml:space="preserve"> </w:t>
      </w:r>
      <w:r w:rsidRPr="00DF1567">
        <w:rPr>
          <w:rFonts w:eastAsia="OratorBT-FifteenPitch"/>
          <w:kern w:val="1"/>
          <w:sz w:val="24"/>
          <w:szCs w:val="24"/>
        </w:rPr>
        <w:t xml:space="preserve">Fica o Poder Executivo autorizado a abrir </w:t>
      </w:r>
      <w:r w:rsidRPr="00DF1567">
        <w:rPr>
          <w:rFonts w:eastAsia="OratorBT-FifteenPitch"/>
          <w:b/>
          <w:kern w:val="1"/>
          <w:sz w:val="24"/>
          <w:szCs w:val="24"/>
          <w:u w:val="single"/>
        </w:rPr>
        <w:t>Crédito Adicional Especial</w:t>
      </w:r>
      <w:r w:rsidRPr="00DF1567">
        <w:rPr>
          <w:rFonts w:eastAsia="OratorBT-FifteenPitch"/>
          <w:kern w:val="1"/>
          <w:sz w:val="24"/>
          <w:szCs w:val="24"/>
        </w:rPr>
        <w:t xml:space="preserve"> no valor de R$ 12.206,99 (doze mil e duzentos e seis reais e noventa e nove centavos) no Orçamento de 2016, Lei Municipal n° 1042, de 14 de dezembro de 2015, nas seguintes dotações: </w:t>
      </w:r>
    </w:p>
    <w:p w:rsidR="00DF1567" w:rsidRPr="00DF1567" w:rsidRDefault="00DF1567" w:rsidP="00DF1567">
      <w:pPr>
        <w:spacing w:line="276" w:lineRule="auto"/>
        <w:ind w:firstLine="850"/>
        <w:jc w:val="both"/>
        <w:rPr>
          <w:sz w:val="24"/>
          <w:szCs w:val="24"/>
        </w:rPr>
      </w:pPr>
    </w:p>
    <w:p w:rsidR="00DF1567" w:rsidRPr="00DF1567" w:rsidRDefault="00DF1567" w:rsidP="00DF1567">
      <w:pPr>
        <w:spacing w:line="276" w:lineRule="auto"/>
        <w:rPr>
          <w:sz w:val="24"/>
          <w:szCs w:val="24"/>
        </w:rPr>
      </w:pPr>
      <w:r w:rsidRPr="00DF1567">
        <w:rPr>
          <w:sz w:val="24"/>
          <w:szCs w:val="24"/>
        </w:rPr>
        <w:t>04</w:t>
      </w:r>
      <w:proofErr w:type="gramStart"/>
      <w:r w:rsidRPr="00DF1567">
        <w:rPr>
          <w:sz w:val="24"/>
          <w:szCs w:val="24"/>
        </w:rPr>
        <w:t xml:space="preserve">  </w:t>
      </w:r>
      <w:proofErr w:type="gramEnd"/>
      <w:r w:rsidRPr="00DF1567">
        <w:rPr>
          <w:sz w:val="24"/>
          <w:szCs w:val="24"/>
        </w:rPr>
        <w:t>SECRET. DA FAZENDA E PLANEJAMENTO</w:t>
      </w:r>
    </w:p>
    <w:p w:rsidR="00DF1567" w:rsidRPr="00DF1567" w:rsidRDefault="00DF1567" w:rsidP="00DF1567">
      <w:pPr>
        <w:spacing w:line="276" w:lineRule="auto"/>
        <w:rPr>
          <w:sz w:val="24"/>
          <w:szCs w:val="24"/>
        </w:rPr>
      </w:pPr>
      <w:r w:rsidRPr="00DF1567">
        <w:rPr>
          <w:sz w:val="24"/>
          <w:szCs w:val="24"/>
        </w:rPr>
        <w:t>01</w:t>
      </w:r>
      <w:proofErr w:type="gramStart"/>
      <w:r w:rsidRPr="00DF1567">
        <w:rPr>
          <w:sz w:val="24"/>
          <w:szCs w:val="24"/>
        </w:rPr>
        <w:t xml:space="preserve">  </w:t>
      </w:r>
      <w:proofErr w:type="gramEnd"/>
      <w:r w:rsidRPr="00DF1567">
        <w:rPr>
          <w:sz w:val="24"/>
          <w:szCs w:val="24"/>
        </w:rPr>
        <w:t>SECRET. DA FAZENDA E PLANEJAMENTO</w:t>
      </w:r>
    </w:p>
    <w:p w:rsidR="00DF1567" w:rsidRPr="00DF1567" w:rsidRDefault="00DF1567" w:rsidP="00DF1567">
      <w:pPr>
        <w:spacing w:line="276" w:lineRule="auto"/>
        <w:rPr>
          <w:sz w:val="24"/>
          <w:szCs w:val="24"/>
        </w:rPr>
      </w:pPr>
      <w:r w:rsidRPr="00DF1567">
        <w:rPr>
          <w:sz w:val="24"/>
          <w:szCs w:val="24"/>
        </w:rPr>
        <w:t>28</w:t>
      </w:r>
      <w:proofErr w:type="gramStart"/>
      <w:r w:rsidRPr="00DF1567">
        <w:rPr>
          <w:sz w:val="24"/>
          <w:szCs w:val="24"/>
        </w:rPr>
        <w:t xml:space="preserve">  </w:t>
      </w:r>
      <w:proofErr w:type="gramEnd"/>
      <w:r w:rsidRPr="00DF1567">
        <w:rPr>
          <w:sz w:val="24"/>
          <w:szCs w:val="24"/>
        </w:rPr>
        <w:t>Encargos Especiais</w:t>
      </w:r>
    </w:p>
    <w:p w:rsidR="00DF1567" w:rsidRPr="00DF1567" w:rsidRDefault="00DF1567" w:rsidP="00DF1567">
      <w:pPr>
        <w:spacing w:line="276" w:lineRule="auto"/>
        <w:rPr>
          <w:sz w:val="24"/>
          <w:szCs w:val="24"/>
        </w:rPr>
      </w:pPr>
      <w:r w:rsidRPr="00DF1567">
        <w:rPr>
          <w:sz w:val="24"/>
          <w:szCs w:val="24"/>
        </w:rPr>
        <w:t>28.845 Transferências</w:t>
      </w:r>
    </w:p>
    <w:p w:rsidR="00DF1567" w:rsidRPr="00DF1567" w:rsidRDefault="00DF1567" w:rsidP="00DF1567">
      <w:pPr>
        <w:spacing w:line="276" w:lineRule="auto"/>
        <w:rPr>
          <w:rFonts w:eastAsia="OratorBT-FifteenPitch"/>
          <w:kern w:val="1"/>
          <w:sz w:val="24"/>
          <w:szCs w:val="24"/>
        </w:rPr>
      </w:pPr>
      <w:r w:rsidRPr="00DF1567">
        <w:rPr>
          <w:sz w:val="24"/>
          <w:szCs w:val="24"/>
        </w:rPr>
        <w:t>28.845.0000 Encargos Especiais</w:t>
      </w:r>
    </w:p>
    <w:p w:rsidR="00DF1567" w:rsidRPr="00DF1567" w:rsidRDefault="00DF1567" w:rsidP="00DF1567">
      <w:pPr>
        <w:tabs>
          <w:tab w:val="right" w:leader="dot" w:pos="7755"/>
        </w:tabs>
        <w:spacing w:line="276" w:lineRule="auto"/>
        <w:ind w:right="9"/>
        <w:rPr>
          <w:sz w:val="24"/>
          <w:szCs w:val="24"/>
        </w:rPr>
      </w:pPr>
      <w:r w:rsidRPr="00DF1567">
        <w:rPr>
          <w:rFonts w:eastAsia="OratorBT-FifteenPitch"/>
          <w:kern w:val="1"/>
          <w:sz w:val="24"/>
          <w:szCs w:val="24"/>
        </w:rPr>
        <w:t>28.845.0000.0004</w:t>
      </w:r>
      <w:proofErr w:type="gramStart"/>
      <w:r w:rsidRPr="00DF1567">
        <w:rPr>
          <w:rFonts w:eastAsia="OratorBT-FifteenPitch"/>
          <w:kern w:val="1"/>
          <w:sz w:val="24"/>
          <w:szCs w:val="24"/>
        </w:rPr>
        <w:t xml:space="preserve">  </w:t>
      </w:r>
      <w:proofErr w:type="gramEnd"/>
      <w:r w:rsidRPr="00DF1567">
        <w:rPr>
          <w:rFonts w:eastAsia="OratorBT-FifteenPitch"/>
          <w:kern w:val="1"/>
          <w:sz w:val="24"/>
          <w:szCs w:val="24"/>
        </w:rPr>
        <w:t>Restituição de Transferências</w:t>
      </w:r>
    </w:p>
    <w:p w:rsidR="00DF1567" w:rsidRPr="00DF1567" w:rsidRDefault="00DF1567" w:rsidP="00DF1567">
      <w:pPr>
        <w:spacing w:line="276" w:lineRule="auto"/>
        <w:rPr>
          <w:sz w:val="24"/>
          <w:szCs w:val="24"/>
        </w:rPr>
      </w:pPr>
      <w:r w:rsidRPr="00DF1567">
        <w:rPr>
          <w:sz w:val="24"/>
          <w:szCs w:val="24"/>
        </w:rPr>
        <w:t>3.3.3.2.0.9300000000 Indenizações e restituições</w:t>
      </w:r>
    </w:p>
    <w:p w:rsidR="00DF1567" w:rsidRPr="00DF1567" w:rsidRDefault="00DF1567" w:rsidP="00DF1567">
      <w:pPr>
        <w:tabs>
          <w:tab w:val="right" w:leader="dot" w:pos="8445"/>
        </w:tabs>
        <w:spacing w:line="276" w:lineRule="auto"/>
        <w:ind w:right="9"/>
        <w:rPr>
          <w:sz w:val="24"/>
          <w:szCs w:val="24"/>
        </w:rPr>
      </w:pPr>
      <w:r w:rsidRPr="00DF1567">
        <w:rPr>
          <w:sz w:val="24"/>
          <w:szCs w:val="24"/>
        </w:rPr>
        <w:t xml:space="preserve">Conta nº 41600 (1030 - Recurso Federal Agricultura) </w:t>
      </w:r>
      <w:r w:rsidRPr="00DF1567">
        <w:rPr>
          <w:sz w:val="24"/>
          <w:szCs w:val="24"/>
        </w:rPr>
        <w:tab/>
        <w:t>R$ 5.432,53</w:t>
      </w:r>
    </w:p>
    <w:p w:rsidR="00DF1567" w:rsidRPr="00DF1567" w:rsidRDefault="00DF1567" w:rsidP="00DF1567">
      <w:pPr>
        <w:tabs>
          <w:tab w:val="right" w:leader="dot" w:pos="8445"/>
        </w:tabs>
        <w:spacing w:line="276" w:lineRule="auto"/>
        <w:ind w:right="9"/>
        <w:rPr>
          <w:sz w:val="24"/>
          <w:szCs w:val="24"/>
        </w:rPr>
      </w:pPr>
    </w:p>
    <w:p w:rsidR="00DF1567" w:rsidRPr="00DF1567" w:rsidRDefault="00DF1567" w:rsidP="00DF1567">
      <w:pPr>
        <w:tabs>
          <w:tab w:val="right" w:leader="dot" w:pos="8445"/>
        </w:tabs>
        <w:spacing w:line="276" w:lineRule="auto"/>
        <w:ind w:right="9"/>
        <w:rPr>
          <w:sz w:val="24"/>
          <w:szCs w:val="24"/>
        </w:rPr>
      </w:pPr>
      <w:r w:rsidRPr="00DF1567">
        <w:rPr>
          <w:sz w:val="24"/>
          <w:szCs w:val="24"/>
        </w:rPr>
        <w:t>06</w:t>
      </w:r>
      <w:proofErr w:type="gramStart"/>
      <w:r w:rsidRPr="00DF1567">
        <w:rPr>
          <w:sz w:val="24"/>
          <w:szCs w:val="24"/>
        </w:rPr>
        <w:t xml:space="preserve">  </w:t>
      </w:r>
      <w:proofErr w:type="gramEnd"/>
      <w:r w:rsidRPr="00DF1567">
        <w:rPr>
          <w:sz w:val="24"/>
          <w:szCs w:val="24"/>
        </w:rPr>
        <w:t xml:space="preserve">SECRET. DE SAÚDE, </w:t>
      </w:r>
      <w:proofErr w:type="gramStart"/>
      <w:r w:rsidRPr="00DF1567">
        <w:rPr>
          <w:sz w:val="24"/>
          <w:szCs w:val="24"/>
        </w:rPr>
        <w:t>A.</w:t>
      </w:r>
      <w:proofErr w:type="gramEnd"/>
      <w:r w:rsidRPr="00DF1567">
        <w:rPr>
          <w:sz w:val="24"/>
          <w:szCs w:val="24"/>
        </w:rPr>
        <w:t>SOCIAL E M.AMBIENTE</w:t>
      </w:r>
    </w:p>
    <w:p w:rsidR="00DF1567" w:rsidRPr="00DF1567" w:rsidRDefault="00DF1567" w:rsidP="00DF1567">
      <w:pPr>
        <w:tabs>
          <w:tab w:val="right" w:leader="dot" w:pos="8445"/>
        </w:tabs>
        <w:spacing w:line="276" w:lineRule="auto"/>
        <w:ind w:right="9"/>
        <w:rPr>
          <w:sz w:val="24"/>
          <w:szCs w:val="24"/>
        </w:rPr>
      </w:pPr>
      <w:r w:rsidRPr="00DF1567">
        <w:rPr>
          <w:sz w:val="24"/>
          <w:szCs w:val="24"/>
        </w:rPr>
        <w:t>01</w:t>
      </w:r>
      <w:proofErr w:type="gramStart"/>
      <w:r w:rsidRPr="00DF1567">
        <w:rPr>
          <w:sz w:val="24"/>
          <w:szCs w:val="24"/>
        </w:rPr>
        <w:t xml:space="preserve">  </w:t>
      </w:r>
      <w:proofErr w:type="gramEnd"/>
      <w:r w:rsidRPr="00DF1567">
        <w:rPr>
          <w:sz w:val="24"/>
          <w:szCs w:val="24"/>
        </w:rPr>
        <w:t>FUNDO MUN. DE SAÚDE - FMS</w:t>
      </w:r>
    </w:p>
    <w:p w:rsidR="00DF1567" w:rsidRPr="00DF1567" w:rsidRDefault="00DF1567" w:rsidP="00DF1567">
      <w:pPr>
        <w:tabs>
          <w:tab w:val="right" w:leader="dot" w:pos="8445"/>
        </w:tabs>
        <w:spacing w:line="276" w:lineRule="auto"/>
        <w:ind w:right="9"/>
        <w:rPr>
          <w:sz w:val="24"/>
          <w:szCs w:val="24"/>
        </w:rPr>
      </w:pPr>
      <w:r w:rsidRPr="00DF1567">
        <w:rPr>
          <w:sz w:val="24"/>
          <w:szCs w:val="24"/>
        </w:rPr>
        <w:t>10</w:t>
      </w:r>
      <w:proofErr w:type="gramStart"/>
      <w:r w:rsidRPr="00DF1567">
        <w:rPr>
          <w:sz w:val="24"/>
          <w:szCs w:val="24"/>
        </w:rPr>
        <w:t xml:space="preserve">  </w:t>
      </w:r>
      <w:proofErr w:type="gramEnd"/>
      <w:r w:rsidRPr="00DF1567">
        <w:rPr>
          <w:sz w:val="24"/>
          <w:szCs w:val="24"/>
        </w:rPr>
        <w:t>Saúde</w:t>
      </w:r>
    </w:p>
    <w:p w:rsidR="00DF1567" w:rsidRPr="00DF1567" w:rsidRDefault="00DF1567" w:rsidP="00DF1567">
      <w:pPr>
        <w:tabs>
          <w:tab w:val="right" w:leader="dot" w:pos="8445"/>
        </w:tabs>
        <w:spacing w:line="276" w:lineRule="auto"/>
        <w:ind w:right="9"/>
        <w:rPr>
          <w:sz w:val="24"/>
          <w:szCs w:val="24"/>
        </w:rPr>
      </w:pPr>
      <w:proofErr w:type="gramStart"/>
      <w:r w:rsidRPr="00DF1567">
        <w:rPr>
          <w:sz w:val="24"/>
          <w:szCs w:val="24"/>
        </w:rPr>
        <w:t>10.301 Atenção</w:t>
      </w:r>
      <w:proofErr w:type="gramEnd"/>
      <w:r w:rsidRPr="00DF1567">
        <w:rPr>
          <w:sz w:val="24"/>
          <w:szCs w:val="24"/>
        </w:rPr>
        <w:t xml:space="preserve"> Básica</w:t>
      </w:r>
    </w:p>
    <w:p w:rsidR="00DF1567" w:rsidRPr="00DF1567" w:rsidRDefault="00DF1567" w:rsidP="00DF1567">
      <w:pPr>
        <w:tabs>
          <w:tab w:val="right" w:leader="dot" w:pos="8445"/>
        </w:tabs>
        <w:spacing w:line="276" w:lineRule="auto"/>
        <w:ind w:right="9"/>
        <w:rPr>
          <w:sz w:val="24"/>
          <w:szCs w:val="24"/>
        </w:rPr>
      </w:pPr>
      <w:r w:rsidRPr="00DF1567">
        <w:rPr>
          <w:sz w:val="24"/>
          <w:szCs w:val="24"/>
        </w:rPr>
        <w:t>10.301.0067</w:t>
      </w:r>
      <w:proofErr w:type="gramStart"/>
      <w:r w:rsidRPr="00DF1567">
        <w:rPr>
          <w:sz w:val="24"/>
          <w:szCs w:val="24"/>
        </w:rPr>
        <w:t xml:space="preserve">  </w:t>
      </w:r>
      <w:proofErr w:type="gramEnd"/>
      <w:r w:rsidRPr="00DF1567">
        <w:rPr>
          <w:sz w:val="24"/>
          <w:szCs w:val="24"/>
        </w:rPr>
        <w:t xml:space="preserve">Atendimento </w:t>
      </w:r>
      <w:proofErr w:type="spellStart"/>
      <w:r w:rsidRPr="00DF1567">
        <w:rPr>
          <w:sz w:val="24"/>
          <w:szCs w:val="24"/>
        </w:rPr>
        <w:t>Amb</w:t>
      </w:r>
      <w:proofErr w:type="spellEnd"/>
      <w:r w:rsidRPr="00DF1567">
        <w:rPr>
          <w:sz w:val="24"/>
          <w:szCs w:val="24"/>
        </w:rPr>
        <w:t>. Hosp. Saúde em Geral</w:t>
      </w:r>
    </w:p>
    <w:p w:rsidR="00DF1567" w:rsidRPr="00DF1567" w:rsidRDefault="00DF1567" w:rsidP="00DF1567">
      <w:pPr>
        <w:tabs>
          <w:tab w:val="right" w:leader="dot" w:pos="8445"/>
        </w:tabs>
        <w:spacing w:line="276" w:lineRule="auto"/>
        <w:ind w:right="9"/>
        <w:rPr>
          <w:rFonts w:eastAsia="OratorBT-FifteenPitch"/>
          <w:kern w:val="1"/>
          <w:sz w:val="24"/>
          <w:szCs w:val="24"/>
        </w:rPr>
      </w:pPr>
      <w:r w:rsidRPr="00DF1567">
        <w:rPr>
          <w:sz w:val="24"/>
          <w:szCs w:val="24"/>
        </w:rPr>
        <w:t>10.301.0067.2010</w:t>
      </w:r>
      <w:proofErr w:type="gramStart"/>
      <w:r w:rsidRPr="00DF1567">
        <w:rPr>
          <w:sz w:val="24"/>
          <w:szCs w:val="24"/>
        </w:rPr>
        <w:t xml:space="preserve">  </w:t>
      </w:r>
      <w:proofErr w:type="spellStart"/>
      <w:proofErr w:type="gramEnd"/>
      <w:r w:rsidRPr="00DF1567">
        <w:rPr>
          <w:sz w:val="24"/>
          <w:szCs w:val="24"/>
        </w:rPr>
        <w:t>Assit</w:t>
      </w:r>
      <w:proofErr w:type="spellEnd"/>
      <w:r w:rsidRPr="00DF1567">
        <w:rPr>
          <w:sz w:val="24"/>
          <w:szCs w:val="24"/>
        </w:rPr>
        <w:t xml:space="preserve">. </w:t>
      </w:r>
      <w:proofErr w:type="spellStart"/>
      <w:r w:rsidRPr="00DF1567">
        <w:rPr>
          <w:sz w:val="24"/>
          <w:szCs w:val="24"/>
        </w:rPr>
        <w:t>Amb</w:t>
      </w:r>
      <w:proofErr w:type="spellEnd"/>
      <w:r w:rsidRPr="00DF1567">
        <w:rPr>
          <w:sz w:val="24"/>
          <w:szCs w:val="24"/>
        </w:rPr>
        <w:t xml:space="preserve">. Med. Hosp. </w:t>
      </w:r>
      <w:proofErr w:type="gramStart"/>
      <w:r w:rsidRPr="00DF1567">
        <w:rPr>
          <w:sz w:val="24"/>
          <w:szCs w:val="24"/>
        </w:rPr>
        <w:t>e</w:t>
      </w:r>
      <w:proofErr w:type="gramEnd"/>
      <w:r w:rsidRPr="00DF1567">
        <w:rPr>
          <w:sz w:val="24"/>
          <w:szCs w:val="24"/>
        </w:rPr>
        <w:t xml:space="preserve"> de Saúde Geral</w:t>
      </w:r>
    </w:p>
    <w:p w:rsidR="00DF1567" w:rsidRPr="00DF1567" w:rsidRDefault="00DF1567" w:rsidP="00DF1567">
      <w:pPr>
        <w:tabs>
          <w:tab w:val="right" w:leader="dot" w:pos="8445"/>
        </w:tabs>
        <w:spacing w:line="276" w:lineRule="auto"/>
        <w:ind w:right="9"/>
        <w:rPr>
          <w:sz w:val="24"/>
          <w:szCs w:val="24"/>
        </w:rPr>
      </w:pPr>
      <w:r w:rsidRPr="00DF1567">
        <w:rPr>
          <w:rFonts w:eastAsia="OratorBT-FifteenPitch"/>
          <w:kern w:val="1"/>
          <w:sz w:val="24"/>
          <w:szCs w:val="24"/>
        </w:rPr>
        <w:t>3.4.4.9.0.52.00.000000 Equipamentos e material permanente</w:t>
      </w:r>
    </w:p>
    <w:p w:rsidR="00DF1567" w:rsidRPr="00DF1567" w:rsidRDefault="00DF1567" w:rsidP="00DF1567">
      <w:pPr>
        <w:tabs>
          <w:tab w:val="right" w:leader="dot" w:pos="8445"/>
        </w:tabs>
        <w:spacing w:line="276" w:lineRule="auto"/>
        <w:ind w:right="9"/>
        <w:rPr>
          <w:rFonts w:eastAsia="OratorBT-FifteenPitch"/>
          <w:kern w:val="1"/>
          <w:sz w:val="24"/>
          <w:szCs w:val="24"/>
        </w:rPr>
      </w:pPr>
      <w:r w:rsidRPr="00DF1567">
        <w:rPr>
          <w:sz w:val="24"/>
          <w:szCs w:val="24"/>
        </w:rPr>
        <w:t xml:space="preserve">Conta nº 69300 (4091 - Ações </w:t>
      </w:r>
      <w:proofErr w:type="spellStart"/>
      <w:r w:rsidRPr="00DF1567">
        <w:rPr>
          <w:sz w:val="24"/>
          <w:szCs w:val="24"/>
        </w:rPr>
        <w:t>Socioeduc</w:t>
      </w:r>
      <w:proofErr w:type="spellEnd"/>
      <w:r w:rsidRPr="00DF1567">
        <w:rPr>
          <w:sz w:val="24"/>
          <w:szCs w:val="24"/>
        </w:rPr>
        <w:t>. -</w:t>
      </w:r>
      <w:proofErr w:type="gramStart"/>
      <w:r w:rsidRPr="00DF1567">
        <w:rPr>
          <w:sz w:val="24"/>
          <w:szCs w:val="24"/>
        </w:rPr>
        <w:t xml:space="preserve">  </w:t>
      </w:r>
      <w:proofErr w:type="gramEnd"/>
      <w:r w:rsidRPr="00DF1567">
        <w:rPr>
          <w:sz w:val="24"/>
          <w:szCs w:val="24"/>
        </w:rPr>
        <w:t xml:space="preserve">PPV) </w:t>
      </w:r>
      <w:r w:rsidRPr="00DF1567">
        <w:rPr>
          <w:sz w:val="24"/>
          <w:szCs w:val="24"/>
        </w:rPr>
        <w:tab/>
        <w:t>R$ 6.774,46</w:t>
      </w:r>
    </w:p>
    <w:p w:rsidR="00DF1567" w:rsidRPr="00DF1567" w:rsidRDefault="00DF1567" w:rsidP="00DF1567">
      <w:pPr>
        <w:spacing w:line="276" w:lineRule="auto"/>
        <w:ind w:firstLine="1560"/>
        <w:jc w:val="both"/>
        <w:rPr>
          <w:sz w:val="24"/>
          <w:szCs w:val="24"/>
        </w:rPr>
      </w:pPr>
    </w:p>
    <w:p w:rsidR="00DF1567" w:rsidRPr="00DF1567" w:rsidRDefault="00DF1567" w:rsidP="00DF1567">
      <w:pPr>
        <w:widowControl w:val="0"/>
        <w:tabs>
          <w:tab w:val="left" w:pos="0"/>
          <w:tab w:val="right" w:leader="dot" w:pos="9100"/>
        </w:tabs>
        <w:suppressAutoHyphens/>
        <w:spacing w:line="276" w:lineRule="auto"/>
        <w:ind w:firstLine="850"/>
        <w:jc w:val="both"/>
        <w:rPr>
          <w:sz w:val="24"/>
          <w:szCs w:val="24"/>
        </w:rPr>
      </w:pPr>
      <w:r w:rsidRPr="00DF1567">
        <w:rPr>
          <w:b/>
          <w:sz w:val="24"/>
          <w:szCs w:val="24"/>
        </w:rPr>
        <w:t xml:space="preserve"> Art.2° </w:t>
      </w:r>
      <w:r w:rsidRPr="00DF1567">
        <w:rPr>
          <w:sz w:val="24"/>
          <w:szCs w:val="24"/>
        </w:rPr>
        <w:t>Servirão de cobertura para as despesas previstas no artigo anterior:</w:t>
      </w:r>
    </w:p>
    <w:p w:rsidR="00DF1567" w:rsidRPr="00DF1567" w:rsidRDefault="00DF1567" w:rsidP="00DF1567">
      <w:pPr>
        <w:widowControl w:val="0"/>
        <w:tabs>
          <w:tab w:val="left" w:pos="0"/>
          <w:tab w:val="right" w:leader="dot" w:pos="9100"/>
        </w:tabs>
        <w:suppressAutoHyphens/>
        <w:spacing w:line="276" w:lineRule="auto"/>
        <w:ind w:firstLine="850"/>
        <w:jc w:val="both"/>
        <w:rPr>
          <w:sz w:val="24"/>
          <w:szCs w:val="24"/>
        </w:rPr>
      </w:pPr>
    </w:p>
    <w:p w:rsidR="00DF1567" w:rsidRPr="00DF1567" w:rsidRDefault="00DF1567" w:rsidP="00DF1567">
      <w:pPr>
        <w:widowControl w:val="0"/>
        <w:tabs>
          <w:tab w:val="left" w:pos="0"/>
          <w:tab w:val="right" w:leader="dot" w:pos="9100"/>
        </w:tabs>
        <w:suppressAutoHyphens/>
        <w:spacing w:line="276" w:lineRule="auto"/>
        <w:ind w:firstLine="850"/>
        <w:jc w:val="both"/>
        <w:rPr>
          <w:sz w:val="24"/>
          <w:szCs w:val="24"/>
        </w:rPr>
      </w:pPr>
      <w:r w:rsidRPr="00DF1567">
        <w:rPr>
          <w:sz w:val="24"/>
          <w:szCs w:val="24"/>
        </w:rPr>
        <w:t>I</w:t>
      </w:r>
      <w:r w:rsidRPr="00DF1567">
        <w:rPr>
          <w:rFonts w:eastAsia="OratorBT-FifteenPitch"/>
          <w:kern w:val="1"/>
          <w:sz w:val="24"/>
          <w:szCs w:val="24"/>
        </w:rPr>
        <w:t xml:space="preserve"> -</w:t>
      </w:r>
      <w:proofErr w:type="gramStart"/>
      <w:r w:rsidRPr="00DF1567">
        <w:rPr>
          <w:rFonts w:eastAsia="OratorBT-FifteenPitch"/>
          <w:kern w:val="1"/>
          <w:sz w:val="24"/>
          <w:szCs w:val="24"/>
        </w:rPr>
        <w:t xml:space="preserve">   </w:t>
      </w:r>
      <w:proofErr w:type="spellStart"/>
      <w:proofErr w:type="gramEnd"/>
      <w:r w:rsidRPr="00DF1567">
        <w:rPr>
          <w:rFonts w:eastAsia="OratorBT-FifteenPitch"/>
          <w:kern w:val="1"/>
          <w:sz w:val="24"/>
          <w:szCs w:val="24"/>
        </w:rPr>
        <w:t>Superavit</w:t>
      </w:r>
      <w:proofErr w:type="spellEnd"/>
      <w:r w:rsidRPr="00DF1567">
        <w:rPr>
          <w:rFonts w:eastAsia="OratorBT-FifteenPitch"/>
          <w:kern w:val="1"/>
          <w:sz w:val="24"/>
          <w:szCs w:val="24"/>
        </w:rPr>
        <w:t xml:space="preserve"> Financeiro do exercício de 2015 no valor de R$ 11.922,71 (onze mil e novecentos e vinte e dois reais e setenta e um centavos), sendo R$ 5.432,53 (cinco mil e quatrocentos e trinta e dois reais e cinquenta e três centavos) do recurso 1030 - Recurso Federal Agricultura, e R$ 6.490,18 (seis mil e quatrocentos e noventa reais e dezoito centavos) do recurso </w:t>
      </w:r>
      <w:r w:rsidRPr="00DF1567">
        <w:rPr>
          <w:rFonts w:eastAsia="OratorBT-FifteenPitch"/>
          <w:kern w:val="1"/>
          <w:sz w:val="24"/>
          <w:szCs w:val="24"/>
        </w:rPr>
        <w:lastRenderedPageBreak/>
        <w:t>4091 - Ações Socioeducativas -  PPV; e</w:t>
      </w:r>
    </w:p>
    <w:p w:rsidR="00DF1567" w:rsidRPr="00DF1567" w:rsidRDefault="00DF1567" w:rsidP="00DF1567">
      <w:pPr>
        <w:widowControl w:val="0"/>
        <w:tabs>
          <w:tab w:val="left" w:pos="0"/>
          <w:tab w:val="right" w:leader="dot" w:pos="9100"/>
        </w:tabs>
        <w:suppressAutoHyphens/>
        <w:spacing w:line="276" w:lineRule="auto"/>
        <w:ind w:firstLine="850"/>
        <w:jc w:val="both"/>
        <w:rPr>
          <w:sz w:val="24"/>
          <w:szCs w:val="24"/>
        </w:rPr>
      </w:pPr>
    </w:p>
    <w:p w:rsidR="00DF1567" w:rsidRPr="00DF1567" w:rsidRDefault="00DF1567" w:rsidP="00DF1567">
      <w:pPr>
        <w:widowControl w:val="0"/>
        <w:tabs>
          <w:tab w:val="left" w:pos="0"/>
          <w:tab w:val="right" w:leader="dot" w:pos="9100"/>
        </w:tabs>
        <w:suppressAutoHyphens/>
        <w:spacing w:line="276" w:lineRule="auto"/>
        <w:ind w:firstLine="850"/>
        <w:jc w:val="both"/>
        <w:rPr>
          <w:rFonts w:eastAsia="OratorBT-FifteenPitch"/>
          <w:kern w:val="1"/>
          <w:sz w:val="24"/>
          <w:szCs w:val="24"/>
        </w:rPr>
      </w:pPr>
      <w:r w:rsidRPr="00DF1567">
        <w:rPr>
          <w:rFonts w:eastAsia="OratorBT-FifteenPitch"/>
          <w:kern w:val="1"/>
          <w:sz w:val="24"/>
          <w:szCs w:val="24"/>
        </w:rPr>
        <w:t>II -</w:t>
      </w:r>
      <w:proofErr w:type="gramStart"/>
      <w:r w:rsidRPr="00DF1567">
        <w:rPr>
          <w:rFonts w:eastAsia="OratorBT-FifteenPitch"/>
          <w:kern w:val="1"/>
          <w:sz w:val="24"/>
          <w:szCs w:val="24"/>
        </w:rPr>
        <w:t xml:space="preserve">  </w:t>
      </w:r>
      <w:proofErr w:type="gramEnd"/>
      <w:r w:rsidRPr="00DF1567">
        <w:rPr>
          <w:kern w:val="1"/>
          <w:sz w:val="24"/>
          <w:szCs w:val="24"/>
        </w:rPr>
        <w:t>O excesso de arrecadação no valor de R$ 284,28</w:t>
      </w:r>
      <w:r w:rsidRPr="00DF1567">
        <w:rPr>
          <w:rFonts w:eastAsia="OratorBT-FifteenPitch"/>
          <w:kern w:val="1"/>
          <w:sz w:val="24"/>
          <w:szCs w:val="24"/>
        </w:rPr>
        <w:t xml:space="preserve"> (duzentos e oitenta e quatro reais e vinte e oito centavos)</w:t>
      </w:r>
      <w:r w:rsidRPr="00DF1567">
        <w:rPr>
          <w:kern w:val="1"/>
          <w:sz w:val="24"/>
          <w:szCs w:val="24"/>
        </w:rPr>
        <w:t xml:space="preserve">, resultante da arrecadação da receita da aplicação financeira </w:t>
      </w:r>
      <w:r w:rsidRPr="00DF1567">
        <w:rPr>
          <w:rFonts w:eastAsia="OratorBT-FifteenPitch"/>
          <w:kern w:val="1"/>
          <w:sz w:val="24"/>
          <w:szCs w:val="24"/>
        </w:rPr>
        <w:t>do recurso 4091 - Ações Socioeducativas - PPV</w:t>
      </w:r>
      <w:r w:rsidRPr="00DF1567">
        <w:rPr>
          <w:rFonts w:eastAsia="Lucida Sans Unicode"/>
          <w:kern w:val="1"/>
          <w:sz w:val="24"/>
          <w:szCs w:val="24"/>
        </w:rPr>
        <w:t>, não estimada pela Lei Orçamentária para o exercício de 2016.</w:t>
      </w:r>
    </w:p>
    <w:p w:rsidR="00DF1567" w:rsidRPr="00DF1567" w:rsidRDefault="00DF1567" w:rsidP="00DF1567">
      <w:pPr>
        <w:widowControl w:val="0"/>
        <w:tabs>
          <w:tab w:val="left" w:pos="0"/>
          <w:tab w:val="right" w:leader="dot" w:pos="9100"/>
        </w:tabs>
        <w:suppressAutoHyphens/>
        <w:spacing w:line="276" w:lineRule="auto"/>
        <w:ind w:firstLine="850"/>
        <w:jc w:val="both"/>
        <w:rPr>
          <w:rFonts w:eastAsia="OratorBT-FifteenPitch"/>
          <w:kern w:val="1"/>
          <w:sz w:val="24"/>
          <w:szCs w:val="24"/>
        </w:rPr>
      </w:pPr>
    </w:p>
    <w:p w:rsidR="00DF1567" w:rsidRPr="00DF1567" w:rsidRDefault="00DF1567" w:rsidP="00DF1567">
      <w:pPr>
        <w:widowControl w:val="0"/>
        <w:tabs>
          <w:tab w:val="left" w:pos="360"/>
          <w:tab w:val="right" w:leader="dot" w:pos="9550"/>
        </w:tabs>
        <w:suppressAutoHyphens/>
        <w:autoSpaceDN/>
        <w:ind w:left="360" w:firstLine="1560"/>
        <w:jc w:val="both"/>
        <w:rPr>
          <w:sz w:val="24"/>
          <w:szCs w:val="24"/>
        </w:rPr>
      </w:pPr>
    </w:p>
    <w:p w:rsidR="00DF1567" w:rsidRPr="00DF1567" w:rsidRDefault="00DF1567" w:rsidP="00DF1567">
      <w:pPr>
        <w:pStyle w:val="A200168"/>
        <w:spacing w:line="360" w:lineRule="auto"/>
        <w:ind w:firstLine="1560"/>
      </w:pPr>
      <w:r w:rsidRPr="00DF1567">
        <w:rPr>
          <w:b/>
          <w:bCs/>
        </w:rPr>
        <w:t>Art. 3º.</w:t>
      </w:r>
      <w:r w:rsidRPr="00DF1567">
        <w:t xml:space="preserve"> Esta Lei entra em vigor na data de sua publicação.</w:t>
      </w:r>
    </w:p>
    <w:p w:rsidR="00DF1567" w:rsidRPr="00DF1567" w:rsidRDefault="00DF1567" w:rsidP="00DF1567">
      <w:pPr>
        <w:pStyle w:val="A200168"/>
        <w:spacing w:line="360" w:lineRule="auto"/>
        <w:ind w:firstLine="1560"/>
        <w:jc w:val="right"/>
      </w:pPr>
      <w:r w:rsidRPr="00DF1567">
        <w:t xml:space="preserve">            </w:t>
      </w:r>
    </w:p>
    <w:p w:rsidR="00DF1567" w:rsidRPr="00DF1567" w:rsidRDefault="00DF1567" w:rsidP="00DF1567">
      <w:pPr>
        <w:pStyle w:val="Corpodetexto"/>
        <w:spacing w:line="360" w:lineRule="auto"/>
        <w:rPr>
          <w:sz w:val="24"/>
          <w:szCs w:val="24"/>
        </w:rPr>
      </w:pPr>
      <w:r w:rsidRPr="00DF1567">
        <w:rPr>
          <w:sz w:val="24"/>
          <w:szCs w:val="24"/>
        </w:rPr>
        <w:t xml:space="preserve">                                                                            Presidente Lucena, </w:t>
      </w:r>
      <w:r>
        <w:rPr>
          <w:sz w:val="24"/>
          <w:szCs w:val="24"/>
        </w:rPr>
        <w:t>11</w:t>
      </w:r>
      <w:r w:rsidRPr="00DF1567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DF1567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DF1567">
        <w:rPr>
          <w:sz w:val="24"/>
          <w:szCs w:val="24"/>
        </w:rPr>
        <w:t>.</w:t>
      </w:r>
    </w:p>
    <w:p w:rsidR="00DF1567" w:rsidRPr="00DF1567" w:rsidRDefault="00DF1567" w:rsidP="00DF1567">
      <w:pPr>
        <w:pStyle w:val="Corpodetexto"/>
        <w:spacing w:line="360" w:lineRule="auto"/>
        <w:ind w:firstLine="1560"/>
        <w:rPr>
          <w:b/>
          <w:sz w:val="24"/>
          <w:szCs w:val="24"/>
        </w:rPr>
      </w:pPr>
    </w:p>
    <w:p w:rsidR="00DF1567" w:rsidRPr="00DF1567" w:rsidRDefault="00DF1567" w:rsidP="00DF1567">
      <w:pPr>
        <w:pStyle w:val="Corpodetexto"/>
        <w:spacing w:line="360" w:lineRule="auto"/>
        <w:ind w:left="2641" w:firstLine="1560"/>
        <w:rPr>
          <w:b/>
          <w:sz w:val="24"/>
          <w:szCs w:val="24"/>
        </w:rPr>
      </w:pPr>
      <w:r w:rsidRPr="00DF1567">
        <w:rPr>
          <w:b/>
          <w:sz w:val="24"/>
          <w:szCs w:val="24"/>
        </w:rPr>
        <w:t xml:space="preserve">       REJANI MARIA WÜRZIUS STOFFEL</w:t>
      </w:r>
    </w:p>
    <w:p w:rsidR="00DF1567" w:rsidRPr="00DF1567" w:rsidRDefault="00DF1567" w:rsidP="00DF1567">
      <w:pPr>
        <w:pStyle w:val="Corpodetexto"/>
        <w:spacing w:line="360" w:lineRule="auto"/>
        <w:ind w:firstLine="1560"/>
        <w:rPr>
          <w:sz w:val="24"/>
          <w:szCs w:val="24"/>
        </w:rPr>
      </w:pPr>
      <w:r w:rsidRPr="00DF1567">
        <w:rPr>
          <w:sz w:val="24"/>
          <w:szCs w:val="24"/>
        </w:rPr>
        <w:t xml:space="preserve">                                                                   Prefeita Municipal</w:t>
      </w:r>
    </w:p>
    <w:p w:rsidR="00DF1567" w:rsidRPr="00DF1567" w:rsidRDefault="00DF1567" w:rsidP="00DF1567">
      <w:pPr>
        <w:spacing w:line="360" w:lineRule="auto"/>
        <w:ind w:firstLine="1560"/>
        <w:rPr>
          <w:sz w:val="24"/>
          <w:szCs w:val="24"/>
        </w:rPr>
      </w:pPr>
    </w:p>
    <w:p w:rsidR="00DF1567" w:rsidRPr="00DF1567" w:rsidRDefault="00DF1567" w:rsidP="00DF1567">
      <w:pPr>
        <w:spacing w:line="360" w:lineRule="auto"/>
        <w:ind w:firstLine="1560"/>
        <w:rPr>
          <w:sz w:val="24"/>
          <w:szCs w:val="24"/>
        </w:rPr>
      </w:pPr>
    </w:p>
    <w:p w:rsidR="00DF1567" w:rsidRPr="00DF1567" w:rsidRDefault="00DF1567" w:rsidP="00DF1567">
      <w:pPr>
        <w:spacing w:line="360" w:lineRule="auto"/>
        <w:ind w:firstLine="1560"/>
        <w:rPr>
          <w:sz w:val="24"/>
          <w:szCs w:val="24"/>
        </w:rPr>
      </w:pPr>
    </w:p>
    <w:p w:rsidR="00DF1567" w:rsidRPr="00DF1567" w:rsidRDefault="00DF1567" w:rsidP="00DF1567">
      <w:pPr>
        <w:pStyle w:val="Ttulo1"/>
        <w:spacing w:line="276" w:lineRule="auto"/>
        <w:ind w:firstLine="851"/>
        <w:jc w:val="center"/>
      </w:pPr>
    </w:p>
    <w:p w:rsidR="00DF1567" w:rsidRPr="00DF1567" w:rsidRDefault="00DF1567" w:rsidP="00DF1567">
      <w:pPr>
        <w:spacing w:line="276" w:lineRule="auto"/>
        <w:rPr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P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P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Pr="00DF1567" w:rsidRDefault="00DF1567" w:rsidP="00DF1567">
      <w:pPr>
        <w:pStyle w:val="Ttulo1"/>
        <w:spacing w:line="276" w:lineRule="auto"/>
        <w:ind w:firstLine="0"/>
        <w:jc w:val="center"/>
        <w:rPr>
          <w:color w:val="000000" w:themeColor="text1"/>
        </w:rPr>
      </w:pPr>
      <w:r w:rsidRPr="00DF1567">
        <w:rPr>
          <w:color w:val="000000" w:themeColor="text1"/>
        </w:rPr>
        <w:t>JUSTIFICATIVA AO</w:t>
      </w:r>
      <w:proofErr w:type="gramStart"/>
      <w:r w:rsidRPr="00DF1567">
        <w:rPr>
          <w:color w:val="000000" w:themeColor="text1"/>
        </w:rPr>
        <w:t xml:space="preserve">  </w:t>
      </w:r>
      <w:proofErr w:type="gramEnd"/>
      <w:r w:rsidRPr="00DF1567">
        <w:rPr>
          <w:color w:val="000000" w:themeColor="text1"/>
        </w:rPr>
        <w:t>PROJETO DE LEI Nº 0</w:t>
      </w:r>
      <w:r>
        <w:rPr>
          <w:color w:val="000000" w:themeColor="text1"/>
        </w:rPr>
        <w:t>18</w:t>
      </w:r>
      <w:r w:rsidRPr="00DF1567">
        <w:rPr>
          <w:color w:val="000000" w:themeColor="text1"/>
        </w:rPr>
        <w:t xml:space="preserve">, DE </w:t>
      </w:r>
      <w:r>
        <w:rPr>
          <w:color w:val="000000" w:themeColor="text1"/>
        </w:rPr>
        <w:t xml:space="preserve">11 </w:t>
      </w:r>
      <w:r w:rsidRPr="00DF1567">
        <w:rPr>
          <w:color w:val="000000" w:themeColor="text1"/>
        </w:rPr>
        <w:t xml:space="preserve">DE </w:t>
      </w:r>
      <w:r>
        <w:rPr>
          <w:color w:val="000000" w:themeColor="text1"/>
        </w:rPr>
        <w:t>JULHO DE 2016</w:t>
      </w:r>
      <w:r w:rsidRPr="00DF1567">
        <w:rPr>
          <w:color w:val="000000" w:themeColor="text1"/>
        </w:rPr>
        <w:t>.</w:t>
      </w:r>
    </w:p>
    <w:p w:rsidR="00DF1567" w:rsidRP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Pr="00DF1567" w:rsidRDefault="00DF1567" w:rsidP="00DF1567">
      <w:pPr>
        <w:spacing w:line="276" w:lineRule="auto"/>
        <w:rPr>
          <w:color w:val="000000" w:themeColor="text1"/>
          <w:sz w:val="24"/>
          <w:szCs w:val="24"/>
        </w:rPr>
      </w:pPr>
    </w:p>
    <w:p w:rsidR="00DF1567" w:rsidRPr="00DF1567" w:rsidRDefault="00DF1567" w:rsidP="00DF1567">
      <w:pPr>
        <w:tabs>
          <w:tab w:val="right" w:leader="dot" w:pos="8827"/>
        </w:tabs>
        <w:spacing w:line="360" w:lineRule="auto"/>
        <w:ind w:firstLine="888"/>
        <w:jc w:val="both"/>
        <w:rPr>
          <w:sz w:val="24"/>
          <w:szCs w:val="24"/>
        </w:rPr>
      </w:pPr>
      <w:r w:rsidRPr="00DF1567">
        <w:rPr>
          <w:sz w:val="24"/>
          <w:szCs w:val="24"/>
        </w:rPr>
        <w:t>O presente Projeto de Lei tem por objetivo abrir crédito adicional especial para permitir a devolução de recursos vinculados ao Contrato de repasse nº 1012.383-03/2013 firmado com a União por intermédio da Caixa Econômica Federal, para aquisição de diversos implementos agrícolas. Esses recursos são oriundos dos rendimentos da aplicação financeira e valor não utilizado que, por determinação do próprio contrato, necessitam ser devolvidos à Caixa Econômica Federal para encerrar o processo de prestação de contas.</w:t>
      </w:r>
    </w:p>
    <w:p w:rsidR="00DF1567" w:rsidRDefault="00DF1567" w:rsidP="00DF1567">
      <w:pPr>
        <w:tabs>
          <w:tab w:val="right" w:leader="dot" w:pos="8827"/>
        </w:tabs>
        <w:spacing w:line="360" w:lineRule="auto"/>
        <w:ind w:firstLine="888"/>
        <w:jc w:val="both"/>
        <w:rPr>
          <w:sz w:val="24"/>
          <w:szCs w:val="24"/>
        </w:rPr>
      </w:pPr>
      <w:r w:rsidRPr="00DF1567">
        <w:rPr>
          <w:sz w:val="24"/>
          <w:szCs w:val="24"/>
        </w:rPr>
        <w:t>Também, o Projeto de Lei contempla a abertura de crédito adicional especial para viabilizar a utilização de recursos da saúde provenientes do Governo Estadual a serem aplicados em ações socioeducativas na área da saúde. A Secretaria Municipal da Saúde, com a aprovação do Conselho Municipal de Saúde, reprogramou a aplicação dos recursos para aquisição de equipamentos e materiais permanentes a serem utilizados</w:t>
      </w:r>
      <w:r>
        <w:rPr>
          <w:sz w:val="24"/>
          <w:szCs w:val="24"/>
        </w:rPr>
        <w:t xml:space="preserve"> para promover ações de prevenção com grupos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hipertensos, </w:t>
      </w:r>
      <w:r w:rsidRPr="00DF1567">
        <w:rPr>
          <w:sz w:val="24"/>
          <w:szCs w:val="24"/>
        </w:rPr>
        <w:t xml:space="preserve"> diabéticos</w:t>
      </w:r>
      <w:r>
        <w:rPr>
          <w:sz w:val="24"/>
          <w:szCs w:val="24"/>
        </w:rPr>
        <w:t xml:space="preserve"> e outros.</w:t>
      </w:r>
      <w:r w:rsidRPr="00DF1567">
        <w:rPr>
          <w:sz w:val="24"/>
          <w:szCs w:val="24"/>
        </w:rPr>
        <w:t xml:space="preserve"> </w:t>
      </w:r>
    </w:p>
    <w:p w:rsidR="00DF1567" w:rsidRPr="00DF1567" w:rsidRDefault="00DF1567" w:rsidP="00DF1567">
      <w:pPr>
        <w:tabs>
          <w:tab w:val="right" w:leader="dot" w:pos="8827"/>
        </w:tabs>
        <w:spacing w:line="360" w:lineRule="auto"/>
        <w:ind w:firstLine="888"/>
        <w:jc w:val="both"/>
        <w:rPr>
          <w:sz w:val="24"/>
          <w:szCs w:val="24"/>
        </w:rPr>
      </w:pPr>
      <w:r w:rsidRPr="00DF1567">
        <w:rPr>
          <w:color w:val="000000" w:themeColor="text1"/>
          <w:sz w:val="24"/>
          <w:szCs w:val="24"/>
        </w:rPr>
        <w:t>Diante disso, encaminhamos o Projeto de Lei 018/2016, que</w:t>
      </w:r>
      <w:r w:rsidRPr="00DF1567">
        <w:rPr>
          <w:sz w:val="24"/>
          <w:szCs w:val="24"/>
        </w:rPr>
        <w:t xml:space="preserve"> </w:t>
      </w:r>
      <w:r w:rsidRPr="00DF1567">
        <w:rPr>
          <w:bCs/>
          <w:i/>
          <w:sz w:val="24"/>
          <w:szCs w:val="24"/>
        </w:rPr>
        <w:t xml:space="preserve">“AUTORIZA O PODER EXECUTIVO A ABRIR </w:t>
      </w:r>
      <w:r w:rsidRPr="00DF1567">
        <w:rPr>
          <w:rFonts w:eastAsia="OratorBT-FifteenPitch"/>
          <w:i/>
          <w:kern w:val="1"/>
          <w:sz w:val="24"/>
          <w:szCs w:val="24"/>
        </w:rPr>
        <w:t>CRÉDITO ADICIONAL ESPECIAL NO VALOR DE R$ 12.206,99 (DOZE MIL E DUZENTOS E SEIS REAIS E NOVENTA E NOVE CENTAVOS) E DÁ OUTRAS PROVIDÊNCIAS</w:t>
      </w:r>
      <w:r w:rsidRPr="00DF1567">
        <w:rPr>
          <w:bCs/>
          <w:i/>
          <w:sz w:val="24"/>
          <w:szCs w:val="24"/>
        </w:rPr>
        <w:t>”.</w:t>
      </w:r>
    </w:p>
    <w:p w:rsidR="00DF1567" w:rsidRPr="00DF1567" w:rsidRDefault="00DF1567" w:rsidP="00DF1567">
      <w:pPr>
        <w:pStyle w:val="A282868"/>
        <w:spacing w:line="276" w:lineRule="auto"/>
        <w:ind w:firstLine="851"/>
        <w:rPr>
          <w:b/>
          <w:bCs/>
        </w:rPr>
      </w:pPr>
    </w:p>
    <w:p w:rsidR="00DF1567" w:rsidRPr="00DF1567" w:rsidRDefault="00DF1567" w:rsidP="00DF1567">
      <w:pPr>
        <w:pStyle w:val="Corpodetexto"/>
        <w:spacing w:line="276" w:lineRule="auto"/>
        <w:ind w:firstLine="851"/>
        <w:rPr>
          <w:sz w:val="24"/>
          <w:szCs w:val="24"/>
        </w:rPr>
      </w:pPr>
      <w:r w:rsidRPr="00DF1567">
        <w:rPr>
          <w:sz w:val="24"/>
          <w:szCs w:val="24"/>
        </w:rPr>
        <w:t xml:space="preserve">                                                   Presidente Lucena, </w:t>
      </w:r>
      <w:r>
        <w:rPr>
          <w:sz w:val="24"/>
          <w:szCs w:val="24"/>
        </w:rPr>
        <w:t xml:space="preserve">11 </w:t>
      </w:r>
      <w:r w:rsidRPr="00DF1567">
        <w:rPr>
          <w:sz w:val="24"/>
          <w:szCs w:val="24"/>
        </w:rPr>
        <w:t xml:space="preserve">de </w:t>
      </w:r>
      <w:r>
        <w:rPr>
          <w:sz w:val="24"/>
          <w:szCs w:val="24"/>
        </w:rPr>
        <w:t>julho de 2016</w:t>
      </w:r>
      <w:r w:rsidRPr="00DF1567">
        <w:rPr>
          <w:sz w:val="24"/>
          <w:szCs w:val="24"/>
        </w:rPr>
        <w:t>.</w:t>
      </w:r>
    </w:p>
    <w:p w:rsidR="00DF1567" w:rsidRPr="00DF1567" w:rsidRDefault="00DF1567" w:rsidP="00DF1567">
      <w:pPr>
        <w:pStyle w:val="Corpodetexto"/>
        <w:spacing w:line="276" w:lineRule="auto"/>
        <w:ind w:firstLine="851"/>
        <w:rPr>
          <w:sz w:val="24"/>
          <w:szCs w:val="24"/>
        </w:rPr>
      </w:pPr>
    </w:p>
    <w:p w:rsidR="00DF1567" w:rsidRPr="00DF1567" w:rsidRDefault="00DF1567" w:rsidP="00DF1567">
      <w:pPr>
        <w:pStyle w:val="Corpodetexto"/>
        <w:spacing w:line="276" w:lineRule="auto"/>
        <w:ind w:left="2641" w:firstLine="851"/>
        <w:rPr>
          <w:b/>
          <w:sz w:val="24"/>
          <w:szCs w:val="24"/>
        </w:rPr>
      </w:pPr>
      <w:r w:rsidRPr="00DF1567">
        <w:rPr>
          <w:sz w:val="24"/>
          <w:szCs w:val="24"/>
        </w:rPr>
        <w:t xml:space="preserve">       </w:t>
      </w:r>
      <w:r w:rsidRPr="00DF1567">
        <w:rPr>
          <w:b/>
          <w:sz w:val="24"/>
          <w:szCs w:val="24"/>
        </w:rPr>
        <w:t>REJANI MARIA WÜRZIUS STOFFEL</w:t>
      </w:r>
    </w:p>
    <w:p w:rsidR="00DF1567" w:rsidRPr="00DF1567" w:rsidRDefault="00DF1567" w:rsidP="00DF1567">
      <w:pPr>
        <w:pStyle w:val="Corpodetexto"/>
        <w:spacing w:line="276" w:lineRule="auto"/>
        <w:ind w:firstLine="851"/>
        <w:rPr>
          <w:sz w:val="24"/>
          <w:szCs w:val="24"/>
        </w:rPr>
      </w:pPr>
      <w:r w:rsidRPr="00DF1567">
        <w:rPr>
          <w:sz w:val="24"/>
          <w:szCs w:val="24"/>
        </w:rPr>
        <w:t xml:space="preserve">                                                                     Prefeita Municipal</w:t>
      </w:r>
    </w:p>
    <w:p w:rsidR="00DF1567" w:rsidRPr="00DF1567" w:rsidRDefault="00DF1567" w:rsidP="00DF1567">
      <w:pPr>
        <w:pStyle w:val="A200168"/>
        <w:spacing w:line="276" w:lineRule="auto"/>
        <w:ind w:firstLine="851"/>
        <w:jc w:val="right"/>
      </w:pPr>
    </w:p>
    <w:p w:rsidR="00DF1567" w:rsidRPr="00DF1567" w:rsidRDefault="00DF1567" w:rsidP="00DF1567">
      <w:pPr>
        <w:spacing w:line="276" w:lineRule="auto"/>
        <w:ind w:firstLine="851"/>
        <w:rPr>
          <w:sz w:val="24"/>
          <w:szCs w:val="24"/>
        </w:rPr>
      </w:pPr>
    </w:p>
    <w:p w:rsidR="00DF1567" w:rsidRPr="00DF1567" w:rsidRDefault="00DF1567" w:rsidP="00DF1567">
      <w:pPr>
        <w:spacing w:line="360" w:lineRule="auto"/>
        <w:ind w:firstLine="1560"/>
        <w:rPr>
          <w:sz w:val="24"/>
          <w:szCs w:val="24"/>
        </w:rPr>
      </w:pPr>
    </w:p>
    <w:p w:rsidR="003E600C" w:rsidRPr="00DF1567" w:rsidRDefault="003E600C">
      <w:pPr>
        <w:rPr>
          <w:sz w:val="24"/>
          <w:szCs w:val="24"/>
        </w:rPr>
      </w:pPr>
    </w:p>
    <w:sectPr w:rsidR="003E600C" w:rsidRPr="00DF1567" w:rsidSect="00AF3B35">
      <w:headerReference w:type="default" r:id="rId7"/>
      <w:pgSz w:w="11907" w:h="16840" w:code="9"/>
      <w:pgMar w:top="2381" w:right="1134" w:bottom="1418" w:left="1134" w:header="2835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8F" w:rsidRDefault="0063038F">
      <w:r>
        <w:separator/>
      </w:r>
    </w:p>
  </w:endnote>
  <w:endnote w:type="continuationSeparator" w:id="0">
    <w:p w:rsidR="0063038F" w:rsidRDefault="0063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atorBT-FifteenPitch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8F" w:rsidRDefault="0063038F">
      <w:r>
        <w:separator/>
      </w:r>
    </w:p>
  </w:footnote>
  <w:footnote w:type="continuationSeparator" w:id="0">
    <w:p w:rsidR="0063038F" w:rsidRDefault="00630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8F" w:rsidRDefault="00DF1567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3BB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F508F" w:rsidRDefault="0063038F">
    <w:pPr>
      <w:pStyle w:val="Cabealho"/>
    </w:pPr>
  </w:p>
  <w:p w:rsidR="00BF508F" w:rsidRDefault="0063038F">
    <w:pPr>
      <w:pStyle w:val="Cabealho"/>
    </w:pPr>
  </w:p>
  <w:p w:rsidR="00BF508F" w:rsidRDefault="0063038F">
    <w:pPr>
      <w:pStyle w:val="Cabealho"/>
    </w:pPr>
  </w:p>
  <w:p w:rsidR="00BF508F" w:rsidRDefault="006303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A2"/>
    <w:rsid w:val="000833CB"/>
    <w:rsid w:val="00093BBA"/>
    <w:rsid w:val="00173EA2"/>
    <w:rsid w:val="003C583C"/>
    <w:rsid w:val="003E600C"/>
    <w:rsid w:val="0063038F"/>
    <w:rsid w:val="00785097"/>
    <w:rsid w:val="00DD524F"/>
    <w:rsid w:val="00DF1567"/>
    <w:rsid w:val="00F6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67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1567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15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F15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156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F1567"/>
  </w:style>
  <w:style w:type="paragraph" w:customStyle="1" w:styleId="A200168">
    <w:name w:val="_A200168"/>
    <w:rsid w:val="00DF1567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DF1567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F156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15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67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1567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15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F15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156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F1567"/>
  </w:style>
  <w:style w:type="paragraph" w:customStyle="1" w:styleId="A200168">
    <w:name w:val="_A200168"/>
    <w:rsid w:val="00DF1567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DF1567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F156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15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2016-07-11T16:35:00Z</cp:lastPrinted>
  <dcterms:created xsi:type="dcterms:W3CDTF">2016-07-14T16:51:00Z</dcterms:created>
  <dcterms:modified xsi:type="dcterms:W3CDTF">2016-07-14T16:51:00Z</dcterms:modified>
</cp:coreProperties>
</file>