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436E" w14:textId="074B33DC" w:rsidR="00427C96" w:rsidRPr="00506B3A" w:rsidRDefault="00506B3A" w:rsidP="00506B3A">
      <w:pPr>
        <w:spacing w:line="360" w:lineRule="auto"/>
        <w:jc w:val="both"/>
        <w:rPr>
          <w:sz w:val="28"/>
          <w:szCs w:val="28"/>
        </w:rPr>
      </w:pPr>
      <w:r w:rsidRPr="00506B3A">
        <w:rPr>
          <w:sz w:val="28"/>
          <w:szCs w:val="28"/>
        </w:rPr>
        <w:t>PROJETO DE</w:t>
      </w:r>
      <w:r>
        <w:rPr>
          <w:sz w:val="28"/>
          <w:szCs w:val="28"/>
        </w:rPr>
        <w:t xml:space="preserve"> </w:t>
      </w:r>
      <w:r w:rsidRPr="00506B3A">
        <w:rPr>
          <w:sz w:val="28"/>
          <w:szCs w:val="28"/>
        </w:rPr>
        <w:t xml:space="preserve">LEI Nº022/2026 QUE </w:t>
      </w:r>
      <w:r w:rsidRPr="00506B3A">
        <w:rPr>
          <w:sz w:val="28"/>
          <w:szCs w:val="28"/>
        </w:rPr>
        <w:t>ALTERA A LEI MUNICIPAL N°1.394, DE 03 DE JUNHO DE 2022 QUE DISPÕE SOBRE AS CONDIÇÕES E SOBRE O PAGAMENTO DE DIÁRIAS, E DÁ OUTRAS PROVIDÊNCIAS</w:t>
      </w:r>
      <w:r w:rsidRPr="00506B3A">
        <w:rPr>
          <w:sz w:val="28"/>
          <w:szCs w:val="28"/>
        </w:rPr>
        <w:t>, RETIRADO DE PAUTA A PEDIDO DO PODER EXECUTIVO COM BASE NO ARTIGO 42 DA LEI ORGÂNICA MUNICIPAL.</w:t>
      </w:r>
    </w:p>
    <w:sectPr w:rsidR="00427C96" w:rsidRPr="00506B3A" w:rsidSect="00506B3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B3A"/>
    <w:rsid w:val="00092BAB"/>
    <w:rsid w:val="001B2042"/>
    <w:rsid w:val="00427C96"/>
    <w:rsid w:val="00506B3A"/>
    <w:rsid w:val="0062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63453"/>
  <w15:chartTrackingRefBased/>
  <w15:docId w15:val="{9CAF9F65-90E0-4EE8-A9C6-3FCEF7F9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6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6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6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6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6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6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6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6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6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6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6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6B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6B3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6B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6B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6B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6B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6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6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6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6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6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6B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6B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6B3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6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6B3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6B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Alles</dc:creator>
  <cp:keywords/>
  <dc:description/>
  <cp:lastModifiedBy>Alles</cp:lastModifiedBy>
  <cp:revision>1</cp:revision>
  <dcterms:created xsi:type="dcterms:W3CDTF">2026-04-17T00:09:00Z</dcterms:created>
  <dcterms:modified xsi:type="dcterms:W3CDTF">2026-04-17T00:11:00Z</dcterms:modified>
</cp:coreProperties>
</file>