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FBF6" w14:textId="77777777" w:rsidR="00861E1F" w:rsidRPr="009B6827" w:rsidRDefault="00FA52D4" w:rsidP="009B6827">
      <w:pPr>
        <w:spacing w:after="0" w:line="240" w:lineRule="auto"/>
        <w:jc w:val="center"/>
        <w:rPr>
          <w:rStyle w:val="markedcontent"/>
          <w:rFonts w:ascii="Bookman Old Style" w:hAnsi="Bookman Old Style" w:cs="Arial"/>
          <w:b/>
          <w:sz w:val="24"/>
          <w:szCs w:val="24"/>
        </w:rPr>
      </w:pPr>
      <w:r w:rsidRPr="009B6827">
        <w:rPr>
          <w:rStyle w:val="markedcontent"/>
          <w:rFonts w:ascii="Bookman Old Style" w:hAnsi="Bookman Old Style" w:cs="Arial"/>
          <w:b/>
          <w:sz w:val="24"/>
          <w:szCs w:val="24"/>
        </w:rPr>
        <w:t xml:space="preserve">PROJETO DE LEI DO LEGISLATIVO Nº </w:t>
      </w:r>
      <w:r w:rsidR="009B6827" w:rsidRPr="009B6827">
        <w:rPr>
          <w:rStyle w:val="markedcontent"/>
          <w:rFonts w:ascii="Bookman Old Style" w:hAnsi="Bookman Old Style" w:cs="Arial"/>
          <w:b/>
          <w:sz w:val="24"/>
          <w:szCs w:val="24"/>
        </w:rPr>
        <w:t>06</w:t>
      </w:r>
      <w:r w:rsidRPr="009B6827">
        <w:rPr>
          <w:rStyle w:val="markedcontent"/>
          <w:rFonts w:ascii="Bookman Old Style" w:hAnsi="Bookman Old Style" w:cs="Arial"/>
          <w:b/>
          <w:sz w:val="24"/>
          <w:szCs w:val="24"/>
        </w:rPr>
        <w:t xml:space="preserve">, </w:t>
      </w:r>
      <w:r w:rsidR="00245100">
        <w:rPr>
          <w:rStyle w:val="markedcontent"/>
          <w:rFonts w:ascii="Bookman Old Style" w:hAnsi="Bookman Old Style" w:cs="Arial"/>
          <w:b/>
          <w:sz w:val="24"/>
          <w:szCs w:val="24"/>
        </w:rPr>
        <w:t>de 26 de M</w:t>
      </w:r>
      <w:r w:rsidR="004D6CC4" w:rsidRPr="009B6827">
        <w:rPr>
          <w:rStyle w:val="markedcontent"/>
          <w:rFonts w:ascii="Bookman Old Style" w:hAnsi="Bookman Old Style" w:cs="Arial"/>
          <w:b/>
          <w:sz w:val="24"/>
          <w:szCs w:val="24"/>
        </w:rPr>
        <w:t>arço de 2024.</w:t>
      </w:r>
    </w:p>
    <w:p w14:paraId="5585F9EA" w14:textId="77777777" w:rsidR="009B6827" w:rsidRDefault="009B6827" w:rsidP="009B6827">
      <w:pPr>
        <w:spacing w:after="0" w:line="240" w:lineRule="auto"/>
        <w:ind w:left="4395"/>
        <w:jc w:val="both"/>
        <w:rPr>
          <w:rStyle w:val="markedcontent"/>
          <w:rFonts w:ascii="Bookman Old Style" w:hAnsi="Bookman Old Style" w:cs="Arial"/>
          <w:i/>
          <w:sz w:val="24"/>
          <w:szCs w:val="24"/>
        </w:rPr>
      </w:pPr>
    </w:p>
    <w:p w14:paraId="0FD15A61" w14:textId="77777777" w:rsidR="009B6827" w:rsidRDefault="009B6827" w:rsidP="009B6827">
      <w:pPr>
        <w:spacing w:after="0" w:line="240" w:lineRule="auto"/>
        <w:ind w:left="4395"/>
        <w:jc w:val="both"/>
        <w:rPr>
          <w:rStyle w:val="markedcontent"/>
          <w:rFonts w:ascii="Bookman Old Style" w:hAnsi="Bookman Old Style" w:cs="Arial"/>
          <w:i/>
          <w:sz w:val="24"/>
          <w:szCs w:val="24"/>
        </w:rPr>
      </w:pPr>
    </w:p>
    <w:p w14:paraId="6D8502F1" w14:textId="77777777" w:rsidR="003E143A" w:rsidRPr="009B6827" w:rsidRDefault="00FA52D4" w:rsidP="009B6827">
      <w:pPr>
        <w:spacing w:after="0" w:line="240" w:lineRule="auto"/>
        <w:ind w:left="4395"/>
        <w:jc w:val="both"/>
        <w:rPr>
          <w:rFonts w:ascii="Bookman Old Style" w:hAnsi="Bookman Old Style"/>
          <w:i/>
          <w:sz w:val="24"/>
          <w:szCs w:val="24"/>
        </w:rPr>
      </w:pPr>
      <w:r w:rsidRPr="009B6827">
        <w:rPr>
          <w:rStyle w:val="markedcontent"/>
          <w:rFonts w:ascii="Bookman Old Style" w:hAnsi="Bookman Old Style" w:cs="Arial"/>
          <w:i/>
          <w:sz w:val="24"/>
          <w:szCs w:val="24"/>
        </w:rPr>
        <w:t>“</w:t>
      </w:r>
      <w:r w:rsidR="004D6CC4" w:rsidRPr="009B6827">
        <w:rPr>
          <w:rFonts w:ascii="Bookman Old Style" w:hAnsi="Bookman Old Style"/>
          <w:b/>
          <w:i/>
          <w:sz w:val="24"/>
          <w:szCs w:val="24"/>
        </w:rPr>
        <w:t xml:space="preserve">REVISA OS VALORES CONCEDIDOS À TÍTULO DE AUXÍLIO-ALIMENTAÇÃO, </w:t>
      </w:r>
      <w:r w:rsidR="00980C75">
        <w:rPr>
          <w:rFonts w:ascii="Bookman Old Style" w:hAnsi="Bookman Old Style"/>
          <w:b/>
          <w:i/>
          <w:sz w:val="24"/>
          <w:szCs w:val="24"/>
        </w:rPr>
        <w:t xml:space="preserve">PREVISTO </w:t>
      </w:r>
      <w:proofErr w:type="gramStart"/>
      <w:r w:rsidR="00980C75">
        <w:rPr>
          <w:rFonts w:ascii="Bookman Old Style" w:hAnsi="Bookman Old Style"/>
          <w:b/>
          <w:i/>
          <w:sz w:val="24"/>
          <w:szCs w:val="24"/>
        </w:rPr>
        <w:t xml:space="preserve">NA </w:t>
      </w:r>
      <w:r w:rsidR="004D6CC4" w:rsidRPr="009B6827">
        <w:rPr>
          <w:rFonts w:ascii="Bookman Old Style" w:hAnsi="Bookman Old Style"/>
          <w:b/>
          <w:i/>
          <w:sz w:val="24"/>
          <w:szCs w:val="24"/>
        </w:rPr>
        <w:t xml:space="preserve"> LEI</w:t>
      </w:r>
      <w:proofErr w:type="gramEnd"/>
      <w:r w:rsidR="004D6CC4" w:rsidRPr="009B6827">
        <w:rPr>
          <w:rFonts w:ascii="Bookman Old Style" w:hAnsi="Bookman Old Style"/>
          <w:b/>
          <w:i/>
          <w:sz w:val="24"/>
          <w:szCs w:val="24"/>
        </w:rPr>
        <w:t xml:space="preserve"> MUNICIPAL</w:t>
      </w:r>
      <w:r w:rsidR="00980C75">
        <w:rPr>
          <w:rFonts w:ascii="Bookman Old Style" w:hAnsi="Bookman Old Style"/>
          <w:b/>
          <w:i/>
          <w:sz w:val="24"/>
          <w:szCs w:val="24"/>
        </w:rPr>
        <w:t xml:space="preserve"> N°1.455/2023.</w:t>
      </w:r>
      <w:r w:rsidRPr="009B6827">
        <w:rPr>
          <w:rStyle w:val="markedcontent"/>
          <w:rFonts w:ascii="Bookman Old Style" w:hAnsi="Bookman Old Style" w:cs="Arial"/>
          <w:i/>
          <w:sz w:val="24"/>
          <w:szCs w:val="24"/>
        </w:rPr>
        <w:t>”</w:t>
      </w:r>
    </w:p>
    <w:p w14:paraId="22CED13D" w14:textId="77777777" w:rsidR="009B6827" w:rsidRDefault="009B6827" w:rsidP="009B6827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733DC409" w14:textId="77777777" w:rsidR="009B6827" w:rsidRDefault="009B6827" w:rsidP="009B6827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239673EC" w14:textId="77777777" w:rsidR="00861E1F" w:rsidRPr="009B6827" w:rsidRDefault="00FA52D4" w:rsidP="009B6827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9B6827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A </w:t>
      </w:r>
      <w:r w:rsidRPr="009B6827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Mesa Diretora da Câmara Municipal de Presidente Lucena</w:t>
      </w:r>
      <w:r w:rsidRPr="009B6827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abaixo-assinada, no uso de suas atribuições legais que lhe conferem o Art. </w:t>
      </w:r>
      <w:r w:rsidR="00C20FE4" w:rsidRPr="009B6827">
        <w:rPr>
          <w:rFonts w:ascii="Bookman Old Style" w:eastAsia="Times New Roman" w:hAnsi="Bookman Old Style" w:cs="Arial"/>
          <w:sz w:val="24"/>
          <w:szCs w:val="24"/>
          <w:lang w:eastAsia="pt-BR"/>
        </w:rPr>
        <w:t>31, XVI</w:t>
      </w:r>
      <w:r w:rsidRPr="009B6827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da Lei Orgânica Municipal e o Art. 30, II do Regimento Interno, encaminha o seguinte</w:t>
      </w:r>
    </w:p>
    <w:p w14:paraId="5DE9F8E1" w14:textId="77777777" w:rsidR="00861E1F" w:rsidRPr="009B6827" w:rsidRDefault="00FA52D4" w:rsidP="009B6827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9B6827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  <w:r w:rsidRPr="009B6827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PROJETO DE LEI</w:t>
      </w:r>
      <w:r w:rsidRPr="009B6827">
        <w:rPr>
          <w:rFonts w:ascii="Bookman Old Style" w:eastAsia="Times New Roman" w:hAnsi="Bookman Old Style" w:cs="Arial"/>
          <w:sz w:val="24"/>
          <w:szCs w:val="24"/>
          <w:lang w:eastAsia="pt-BR"/>
        </w:rPr>
        <w:t>:</w:t>
      </w:r>
    </w:p>
    <w:p w14:paraId="73FDA8E6" w14:textId="77777777" w:rsidR="00FA52D4" w:rsidRPr="009B6827" w:rsidRDefault="00FA52D4" w:rsidP="009B6827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65458599" w14:textId="77777777" w:rsidR="004D6CC4" w:rsidRPr="009B6827" w:rsidRDefault="004D6CC4" w:rsidP="009B6827">
      <w:pPr>
        <w:pStyle w:val="A200168"/>
        <w:ind w:firstLine="0"/>
        <w:rPr>
          <w:rFonts w:ascii="Bookman Old Style" w:hAnsi="Bookman Old Style"/>
        </w:rPr>
      </w:pPr>
      <w:r w:rsidRPr="009B6827">
        <w:rPr>
          <w:rFonts w:ascii="Bookman Old Style" w:hAnsi="Bookman Old Style"/>
          <w:b/>
          <w:bCs/>
        </w:rPr>
        <w:t xml:space="preserve">Art. 1° </w:t>
      </w:r>
      <w:r w:rsidRPr="009B6827">
        <w:rPr>
          <w:rFonts w:ascii="Bookman Old Style" w:hAnsi="Bookman Old Style"/>
        </w:rPr>
        <w:t xml:space="preserve">Ficam revisados os valores concedidos à título de Auxílio-Alimentação, instituído pelo Programa de Alimentação do Servidor, estabelecido pela </w:t>
      </w:r>
      <w:r w:rsidRPr="00245100">
        <w:rPr>
          <w:rFonts w:ascii="Bookman Old Style" w:hAnsi="Bookman Old Style"/>
          <w:color w:val="000000" w:themeColor="text1"/>
        </w:rPr>
        <w:t xml:space="preserve">Lei Municipal nº </w:t>
      </w:r>
      <w:r w:rsidR="00980C75" w:rsidRPr="00245100">
        <w:rPr>
          <w:rFonts w:ascii="Bookman Old Style" w:hAnsi="Bookman Old Style"/>
          <w:color w:val="000000" w:themeColor="text1"/>
        </w:rPr>
        <w:t>1.455</w:t>
      </w:r>
      <w:r w:rsidRPr="00245100">
        <w:rPr>
          <w:rFonts w:ascii="Bookman Old Style" w:hAnsi="Bookman Old Style"/>
          <w:color w:val="000000" w:themeColor="text1"/>
        </w:rPr>
        <w:t xml:space="preserve">, de </w:t>
      </w:r>
      <w:r w:rsidR="00980C75" w:rsidRPr="00245100">
        <w:rPr>
          <w:rFonts w:ascii="Bookman Old Style" w:hAnsi="Bookman Old Style"/>
          <w:color w:val="000000" w:themeColor="text1"/>
        </w:rPr>
        <w:t xml:space="preserve">11 </w:t>
      </w:r>
      <w:r w:rsidRPr="00245100">
        <w:rPr>
          <w:rFonts w:ascii="Bookman Old Style" w:hAnsi="Bookman Old Style"/>
          <w:color w:val="000000" w:themeColor="text1"/>
        </w:rPr>
        <w:t xml:space="preserve">de </w:t>
      </w:r>
      <w:r w:rsidR="00980C75" w:rsidRPr="00245100">
        <w:rPr>
          <w:rFonts w:ascii="Bookman Old Style" w:hAnsi="Bookman Old Style"/>
          <w:color w:val="000000" w:themeColor="text1"/>
        </w:rPr>
        <w:t>abril</w:t>
      </w:r>
      <w:r w:rsidRPr="00245100">
        <w:rPr>
          <w:rFonts w:ascii="Bookman Old Style" w:hAnsi="Bookman Old Style"/>
          <w:color w:val="000000" w:themeColor="text1"/>
        </w:rPr>
        <w:t xml:space="preserve"> de 20</w:t>
      </w:r>
      <w:r w:rsidR="00980C75" w:rsidRPr="00245100">
        <w:rPr>
          <w:rFonts w:ascii="Bookman Old Style" w:hAnsi="Bookman Old Style"/>
          <w:color w:val="000000" w:themeColor="text1"/>
        </w:rPr>
        <w:t>23</w:t>
      </w:r>
      <w:r w:rsidRPr="009B6827">
        <w:rPr>
          <w:rFonts w:ascii="Bookman Old Style" w:hAnsi="Bookman Old Style"/>
        </w:rPr>
        <w:t xml:space="preserve">, o qual passa a ser de </w:t>
      </w:r>
      <w:r w:rsidRPr="009B6827">
        <w:rPr>
          <w:rFonts w:ascii="Bookman Old Style" w:hAnsi="Bookman Old Style"/>
          <w:b/>
          <w:bCs/>
        </w:rPr>
        <w:t>R$</w:t>
      </w:r>
      <w:r w:rsidRPr="009B6827">
        <w:rPr>
          <w:rFonts w:ascii="Bookman Old Style" w:hAnsi="Bookman Old Style"/>
          <w:b/>
        </w:rPr>
        <w:t xml:space="preserve">25,00 </w:t>
      </w:r>
      <w:r w:rsidRPr="009B6827">
        <w:rPr>
          <w:rFonts w:ascii="Bookman Old Style" w:hAnsi="Bookman Old Style"/>
        </w:rPr>
        <w:t xml:space="preserve">(vinte reais) por dia efetivamente trabalhado. </w:t>
      </w:r>
    </w:p>
    <w:p w14:paraId="37233D23" w14:textId="77777777" w:rsidR="009B6827" w:rsidRDefault="009B6827" w:rsidP="009B6827">
      <w:pPr>
        <w:pStyle w:val="A200168"/>
        <w:ind w:firstLine="0"/>
        <w:rPr>
          <w:rFonts w:ascii="Bookman Old Style" w:hAnsi="Bookman Old Style"/>
          <w:b/>
        </w:rPr>
      </w:pPr>
    </w:p>
    <w:p w14:paraId="5DED3989" w14:textId="77777777" w:rsidR="004D6CC4" w:rsidRPr="009B6827" w:rsidRDefault="004D6CC4" w:rsidP="009B6827">
      <w:pPr>
        <w:pStyle w:val="A200168"/>
        <w:ind w:firstLine="0"/>
        <w:rPr>
          <w:rFonts w:ascii="Bookman Old Style" w:hAnsi="Bookman Old Style"/>
        </w:rPr>
      </w:pPr>
      <w:r w:rsidRPr="009B6827">
        <w:rPr>
          <w:rFonts w:ascii="Bookman Old Style" w:hAnsi="Bookman Old Style"/>
          <w:b/>
        </w:rPr>
        <w:t xml:space="preserve">Art. 2° </w:t>
      </w:r>
      <w:r w:rsidRPr="009B6827">
        <w:rPr>
          <w:rFonts w:ascii="Bookman Old Style" w:hAnsi="Bookman Old Style"/>
        </w:rPr>
        <w:t>As despesas decorrentes da aplicação da presente Lei correrão por conta das dotações orçamentárias próprias para o ano de 2024.</w:t>
      </w:r>
    </w:p>
    <w:p w14:paraId="70C52418" w14:textId="77777777" w:rsidR="009B6827" w:rsidRDefault="009B6827" w:rsidP="009B6827">
      <w:pPr>
        <w:pStyle w:val="A200168"/>
        <w:ind w:firstLine="0"/>
        <w:rPr>
          <w:rFonts w:ascii="Bookman Old Style" w:hAnsi="Bookman Old Style" w:cs="Arial"/>
          <w:b/>
        </w:rPr>
      </w:pPr>
    </w:p>
    <w:p w14:paraId="56069910" w14:textId="77777777" w:rsidR="004D6CC4" w:rsidRPr="009B6827" w:rsidRDefault="00FA52D4" w:rsidP="009B6827">
      <w:pPr>
        <w:pStyle w:val="A200168"/>
        <w:ind w:firstLine="0"/>
        <w:rPr>
          <w:rFonts w:ascii="Bookman Old Style" w:hAnsi="Bookman Old Style"/>
        </w:rPr>
      </w:pPr>
      <w:r w:rsidRPr="009B6827">
        <w:rPr>
          <w:rFonts w:ascii="Bookman Old Style" w:hAnsi="Bookman Old Style" w:cs="Arial"/>
          <w:b/>
        </w:rPr>
        <w:t xml:space="preserve">Art. </w:t>
      </w:r>
      <w:r w:rsidR="004D6CC4" w:rsidRPr="009B6827">
        <w:rPr>
          <w:rFonts w:ascii="Bookman Old Style" w:hAnsi="Bookman Old Style" w:cs="Arial"/>
          <w:b/>
        </w:rPr>
        <w:t>3</w:t>
      </w:r>
      <w:r w:rsidRPr="009B6827">
        <w:rPr>
          <w:rFonts w:ascii="Bookman Old Style" w:hAnsi="Bookman Old Style" w:cs="Arial"/>
          <w:b/>
        </w:rPr>
        <w:t>º</w:t>
      </w:r>
      <w:r w:rsidRPr="009B6827">
        <w:rPr>
          <w:rFonts w:ascii="Bookman Old Style" w:hAnsi="Bookman Old Style" w:cs="Arial"/>
        </w:rPr>
        <w:t xml:space="preserve"> </w:t>
      </w:r>
      <w:r w:rsidR="004D6CC4" w:rsidRPr="009B6827">
        <w:rPr>
          <w:rFonts w:ascii="Bookman Old Style" w:hAnsi="Bookman Old Style"/>
        </w:rPr>
        <w:t xml:space="preserve">Esta Lei entra em vigor na data da sua publicação, com vigência a contar de </w:t>
      </w:r>
      <w:r w:rsidR="004D6CC4" w:rsidRPr="009B6827">
        <w:rPr>
          <w:rFonts w:ascii="Bookman Old Style" w:hAnsi="Bookman Old Style"/>
          <w:b/>
          <w:bCs/>
        </w:rPr>
        <w:t>1º de abril de 2024.</w:t>
      </w:r>
    </w:p>
    <w:p w14:paraId="562AEDD4" w14:textId="77777777" w:rsidR="00FA52D4" w:rsidRPr="009B6827" w:rsidRDefault="00FA52D4" w:rsidP="009B6827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9B6827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  <w:r w:rsidRPr="009B6827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Câmara de Vereadores </w:t>
      </w:r>
      <w:r w:rsidR="00C20FE4" w:rsidRPr="009B6827">
        <w:rPr>
          <w:rFonts w:ascii="Bookman Old Style" w:eastAsia="Times New Roman" w:hAnsi="Bookman Old Style" w:cs="Arial"/>
          <w:sz w:val="24"/>
          <w:szCs w:val="24"/>
          <w:lang w:eastAsia="pt-BR"/>
        </w:rPr>
        <w:t>de Presidente Lucena</w:t>
      </w:r>
      <w:r w:rsidRPr="009B6827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</w:t>
      </w:r>
      <w:r w:rsidR="004D6CC4" w:rsidRPr="009B6827">
        <w:rPr>
          <w:rFonts w:ascii="Bookman Old Style" w:eastAsia="Times New Roman" w:hAnsi="Bookman Old Style" w:cs="Arial"/>
          <w:sz w:val="24"/>
          <w:szCs w:val="24"/>
          <w:lang w:eastAsia="pt-BR"/>
        </w:rPr>
        <w:t>26 de março de 2024.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397"/>
        <w:gridCol w:w="4014"/>
      </w:tblGrid>
      <w:tr w:rsidR="004D6CC4" w:rsidRPr="009B6827" w14:paraId="5D6A5CEA" w14:textId="77777777" w:rsidTr="00790FFB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47F2B0E3" w14:textId="77777777" w:rsidR="00245100" w:rsidRDefault="00245100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478CA42" w14:textId="77777777" w:rsidR="004D6CC4" w:rsidRPr="00245100" w:rsidRDefault="004D6CC4" w:rsidP="002451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F41EFD" w14:textId="77777777" w:rsidR="004D6CC4" w:rsidRPr="009B6827" w:rsidRDefault="004D6CC4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7855C804" w14:textId="77777777" w:rsidR="004D6CC4" w:rsidRDefault="004D6CC4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DE7482D" w14:textId="77777777" w:rsidR="009B6827" w:rsidRDefault="009B6827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CC8B099" w14:textId="77777777" w:rsidR="009B6827" w:rsidRDefault="009B6827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A2BDE03" w14:textId="77777777" w:rsidR="009B6827" w:rsidRDefault="009B6827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FF0D974" w14:textId="77777777" w:rsidR="009B6827" w:rsidRDefault="009B6827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5D3121B" w14:textId="77777777" w:rsidR="009B6827" w:rsidRPr="009B6827" w:rsidRDefault="009B6827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D6CC4" w:rsidRPr="009B6827" w14:paraId="5CE928D7" w14:textId="77777777" w:rsidTr="00790FFB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547B654F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b/>
                <w:sz w:val="24"/>
                <w:szCs w:val="24"/>
              </w:rPr>
              <w:t>Karen Paloma Heck Schaeffer</w:t>
            </w:r>
          </w:p>
          <w:p w14:paraId="1CEA5B8C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14:paraId="65C6C726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15D2ECFA" w14:textId="77777777" w:rsidR="004D6CC4" w:rsidRPr="00245100" w:rsidRDefault="004D6CC4" w:rsidP="009B68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45100">
              <w:rPr>
                <w:rFonts w:ascii="Bookman Old Style" w:hAnsi="Bookman Old Style"/>
                <w:b/>
                <w:sz w:val="24"/>
                <w:szCs w:val="24"/>
              </w:rPr>
              <w:t>Susana Exner</w:t>
            </w:r>
          </w:p>
          <w:p w14:paraId="57D9E313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sz w:val="24"/>
                <w:szCs w:val="24"/>
              </w:rPr>
              <w:t>Vice-presidente</w:t>
            </w:r>
          </w:p>
        </w:tc>
      </w:tr>
      <w:tr w:rsidR="004D6CC4" w:rsidRPr="009B6827" w14:paraId="427E68EB" w14:textId="77777777" w:rsidTr="00790FFB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77D0B13E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2CA25E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775DB9F3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1B39C42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D6CC4" w:rsidRPr="009B6827" w14:paraId="20C12BCE" w14:textId="77777777" w:rsidTr="00790FFB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068BCA27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b/>
                <w:sz w:val="24"/>
                <w:szCs w:val="24"/>
              </w:rPr>
              <w:t>Eva Rosane Schmitt</w:t>
            </w:r>
          </w:p>
          <w:p w14:paraId="3BD6F849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14:paraId="40FFD240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3131B0E6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b/>
                <w:sz w:val="24"/>
                <w:szCs w:val="24"/>
              </w:rPr>
              <w:t>Valmir Eckardt</w:t>
            </w:r>
          </w:p>
          <w:p w14:paraId="5A5C449D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9B6827">
              <w:rPr>
                <w:rFonts w:ascii="Bookman Old Style" w:hAnsi="Bookman Old Style"/>
                <w:sz w:val="24"/>
                <w:szCs w:val="24"/>
              </w:rPr>
              <w:t>Segundo-Secretario</w:t>
            </w:r>
          </w:p>
        </w:tc>
      </w:tr>
    </w:tbl>
    <w:p w14:paraId="2DBA3F79" w14:textId="77777777" w:rsidR="004D6CC4" w:rsidRPr="009B6827" w:rsidRDefault="004D6CC4" w:rsidP="009B682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5D21E34A" w14:textId="77777777" w:rsidR="004D6CC4" w:rsidRDefault="004D6CC4" w:rsidP="009B682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78198205" w14:textId="77777777" w:rsidR="009B6827" w:rsidRDefault="009B6827" w:rsidP="009B682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059DE87D" w14:textId="77777777" w:rsidR="004D6CC4" w:rsidRPr="009B6827" w:rsidRDefault="004D6CC4" w:rsidP="00245100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15ECC1D4" w14:textId="77777777" w:rsidR="004112AD" w:rsidRPr="009B6827" w:rsidRDefault="004112AD" w:rsidP="009B682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B6827">
        <w:rPr>
          <w:rFonts w:ascii="Bookman Old Style" w:hAnsi="Bookman Old Style"/>
          <w:b/>
          <w:sz w:val="24"/>
          <w:szCs w:val="24"/>
        </w:rPr>
        <w:lastRenderedPageBreak/>
        <w:t>JUSTIFICATIVA</w:t>
      </w:r>
    </w:p>
    <w:p w14:paraId="36D4A142" w14:textId="77777777" w:rsidR="004112AD" w:rsidRPr="009B6827" w:rsidRDefault="004112AD" w:rsidP="009B682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63B2025" w14:textId="77777777" w:rsidR="009B6827" w:rsidRDefault="009B6827" w:rsidP="009B6827">
      <w:pPr>
        <w:spacing w:after="0" w:line="240" w:lineRule="auto"/>
        <w:ind w:firstLine="1134"/>
        <w:jc w:val="both"/>
        <w:rPr>
          <w:rFonts w:ascii="Bookman Old Style" w:hAnsi="Bookman Old Style"/>
          <w:sz w:val="24"/>
          <w:szCs w:val="24"/>
        </w:rPr>
      </w:pPr>
    </w:p>
    <w:p w14:paraId="754CE3A2" w14:textId="77777777" w:rsidR="009B6827" w:rsidRDefault="009B6827" w:rsidP="009B6827">
      <w:pPr>
        <w:spacing w:after="0" w:line="240" w:lineRule="auto"/>
        <w:ind w:firstLine="1134"/>
        <w:jc w:val="both"/>
        <w:rPr>
          <w:rFonts w:ascii="Bookman Old Style" w:hAnsi="Bookman Old Style"/>
          <w:sz w:val="24"/>
          <w:szCs w:val="24"/>
        </w:rPr>
      </w:pPr>
    </w:p>
    <w:p w14:paraId="21C5C6E6" w14:textId="77777777" w:rsidR="00710513" w:rsidRPr="001463B0" w:rsidRDefault="00710513" w:rsidP="001463B0">
      <w:pPr>
        <w:spacing w:after="0" w:line="240" w:lineRule="auto"/>
        <w:ind w:firstLine="1134"/>
        <w:jc w:val="both"/>
        <w:rPr>
          <w:rFonts w:ascii="Bookman Old Style" w:eastAsia="Times New Roman" w:hAnsi="Bookman Old Style" w:cs="Arial"/>
          <w:lang w:eastAsia="pt-BR"/>
        </w:rPr>
      </w:pPr>
      <w:r w:rsidRPr="001463B0">
        <w:rPr>
          <w:rFonts w:ascii="Bookman Old Style" w:hAnsi="Bookman Old Style"/>
        </w:rPr>
        <w:t xml:space="preserve">O presente projeto de lei objetiva </w:t>
      </w:r>
      <w:r w:rsidR="004D6CC4" w:rsidRPr="001463B0">
        <w:rPr>
          <w:rFonts w:ascii="Bookman Old Style" w:hAnsi="Bookman Old Style"/>
        </w:rPr>
        <w:t>majorar o auxílio alimentação instituído aos</w:t>
      </w:r>
      <w:r w:rsidR="00153312" w:rsidRPr="001463B0">
        <w:rPr>
          <w:rFonts w:ascii="Bookman Old Style" w:eastAsia="Times New Roman" w:hAnsi="Bookman Old Style" w:cs="Arial"/>
          <w:b/>
          <w:lang w:eastAsia="pt-BR"/>
        </w:rPr>
        <w:t xml:space="preserve"> Servidores Públicos do Poder Legislativo de Presidente Lucena</w:t>
      </w:r>
      <w:r w:rsidR="00153312" w:rsidRPr="001463B0">
        <w:rPr>
          <w:rFonts w:ascii="Bookman Old Style" w:eastAsia="Times New Roman" w:hAnsi="Bookman Old Style" w:cs="Arial"/>
          <w:lang w:eastAsia="pt-BR"/>
        </w:rPr>
        <w:t>. O valor proposto é de R$2</w:t>
      </w:r>
      <w:r w:rsidR="004D6CC4" w:rsidRPr="001463B0">
        <w:rPr>
          <w:rFonts w:ascii="Bookman Old Style" w:eastAsia="Times New Roman" w:hAnsi="Bookman Old Style" w:cs="Arial"/>
          <w:lang w:eastAsia="pt-BR"/>
        </w:rPr>
        <w:t>5</w:t>
      </w:r>
      <w:r w:rsidR="00153312" w:rsidRPr="001463B0">
        <w:rPr>
          <w:rFonts w:ascii="Bookman Old Style" w:eastAsia="Times New Roman" w:hAnsi="Bookman Old Style" w:cs="Arial"/>
          <w:lang w:eastAsia="pt-BR"/>
        </w:rPr>
        <w:t xml:space="preserve">,00 (vinte </w:t>
      </w:r>
      <w:r w:rsidR="004D6CC4" w:rsidRPr="001463B0">
        <w:rPr>
          <w:rFonts w:ascii="Bookman Old Style" w:eastAsia="Times New Roman" w:hAnsi="Bookman Old Style" w:cs="Arial"/>
          <w:lang w:eastAsia="pt-BR"/>
        </w:rPr>
        <w:t xml:space="preserve">e cinco </w:t>
      </w:r>
      <w:r w:rsidR="00153312" w:rsidRPr="001463B0">
        <w:rPr>
          <w:rFonts w:ascii="Bookman Old Style" w:eastAsia="Times New Roman" w:hAnsi="Bookman Old Style" w:cs="Arial"/>
          <w:lang w:eastAsia="pt-BR"/>
        </w:rPr>
        <w:t>reais) por dia efetivamente trabalhado, excluído férias, licenças e dias em que receberem diária</w:t>
      </w:r>
      <w:r w:rsidR="004D6CC4" w:rsidRPr="001463B0">
        <w:rPr>
          <w:rFonts w:ascii="Bookman Old Style" w:eastAsia="Times New Roman" w:hAnsi="Bookman Old Style" w:cs="Arial"/>
          <w:lang w:eastAsia="pt-BR"/>
        </w:rPr>
        <w:t>, mesmo valor proposto pelo Executivo</w:t>
      </w:r>
      <w:r w:rsidR="00153312" w:rsidRPr="001463B0">
        <w:rPr>
          <w:rFonts w:ascii="Bookman Old Style" w:eastAsia="Times New Roman" w:hAnsi="Bookman Old Style" w:cs="Arial"/>
          <w:lang w:eastAsia="pt-BR"/>
        </w:rPr>
        <w:t xml:space="preserve">. </w:t>
      </w:r>
      <w:r w:rsidR="004D6CC4" w:rsidRPr="001463B0">
        <w:rPr>
          <w:rFonts w:ascii="Bookman Old Style" w:eastAsia="Times New Roman" w:hAnsi="Bookman Old Style" w:cs="Arial"/>
          <w:lang w:eastAsia="pt-BR"/>
        </w:rPr>
        <w:t>O</w:t>
      </w:r>
      <w:r w:rsidR="00153312" w:rsidRPr="001463B0">
        <w:rPr>
          <w:rFonts w:ascii="Bookman Old Style" w:eastAsia="Times New Roman" w:hAnsi="Bookman Old Style" w:cs="Arial"/>
          <w:lang w:eastAsia="pt-BR"/>
        </w:rPr>
        <w:t xml:space="preserve"> reajuste </w:t>
      </w:r>
      <w:r w:rsidR="004D6CC4" w:rsidRPr="001463B0">
        <w:rPr>
          <w:rFonts w:ascii="Bookman Old Style" w:eastAsia="Times New Roman" w:hAnsi="Bookman Old Style" w:cs="Arial"/>
          <w:lang w:eastAsia="pt-BR"/>
        </w:rPr>
        <w:t xml:space="preserve">para corrigir a perda inflacionária possui previsão </w:t>
      </w:r>
      <w:r w:rsidR="00153312" w:rsidRPr="001463B0">
        <w:rPr>
          <w:rFonts w:ascii="Bookman Old Style" w:eastAsia="Times New Roman" w:hAnsi="Bookman Old Style" w:cs="Arial"/>
          <w:lang w:eastAsia="pt-BR"/>
        </w:rPr>
        <w:t>automático anual, pelo mesmo índice e na mesma data do reajuste de suas remunerações.</w:t>
      </w:r>
      <w:r w:rsidR="004D6CC4" w:rsidRPr="001463B0">
        <w:rPr>
          <w:rFonts w:ascii="Bookman Old Style" w:eastAsia="Times New Roman" w:hAnsi="Bookman Old Style" w:cs="Arial"/>
          <w:lang w:eastAsia="pt-BR"/>
        </w:rPr>
        <w:t xml:space="preserve"> Todavia, através deste, busca-se um aumento real para adequar a realidade, viabilizar seu objetivo e tratar de forma igual os servidores do legislativo e do judiciário.</w:t>
      </w:r>
    </w:p>
    <w:p w14:paraId="3B6C2193" w14:textId="77777777" w:rsidR="00E90753" w:rsidRPr="001463B0" w:rsidRDefault="00E90753" w:rsidP="001463B0">
      <w:pPr>
        <w:spacing w:after="0" w:line="240" w:lineRule="auto"/>
        <w:ind w:firstLine="1134"/>
        <w:jc w:val="both"/>
        <w:rPr>
          <w:rFonts w:ascii="Bookman Old Style" w:eastAsia="Times New Roman" w:hAnsi="Bookman Old Style" w:cs="Arial"/>
          <w:lang w:eastAsia="pt-BR"/>
        </w:rPr>
      </w:pPr>
      <w:r w:rsidRPr="001463B0">
        <w:rPr>
          <w:rFonts w:ascii="Bookman Old Style" w:eastAsia="Times New Roman" w:hAnsi="Bookman Old Style" w:cs="Arial"/>
          <w:lang w:eastAsia="pt-BR"/>
        </w:rPr>
        <w:t xml:space="preserve">Nos termos do </w:t>
      </w:r>
      <w:r w:rsidRPr="001463B0">
        <w:rPr>
          <w:rFonts w:ascii="Bookman Old Style" w:eastAsia="Times New Roman" w:hAnsi="Bookman Old Style" w:cs="Arial"/>
          <w:b/>
          <w:lang w:eastAsia="pt-BR"/>
        </w:rPr>
        <w:t xml:space="preserve">art. 31, inciso XVI da lei Orgânica Municipal, </w:t>
      </w:r>
      <w:r w:rsidRPr="001463B0">
        <w:rPr>
          <w:rFonts w:ascii="Bookman Old Style" w:eastAsia="Times New Roman" w:hAnsi="Bookman Old Style" w:cs="Arial"/>
          <w:lang w:eastAsia="pt-BR"/>
        </w:rPr>
        <w:t xml:space="preserve">é </w:t>
      </w:r>
      <w:r w:rsidRPr="001463B0">
        <w:rPr>
          <w:rFonts w:ascii="Bookman Old Style" w:eastAsia="Times New Roman" w:hAnsi="Bookman Old Style" w:cs="Arial"/>
          <w:b/>
          <w:lang w:eastAsia="pt-BR"/>
        </w:rPr>
        <w:t>competência</w:t>
      </w:r>
      <w:r w:rsidRPr="001463B0">
        <w:rPr>
          <w:rFonts w:ascii="Bookman Old Style" w:eastAsia="Times New Roman" w:hAnsi="Bookman Old Style" w:cs="Arial"/>
          <w:lang w:eastAsia="pt-BR"/>
        </w:rPr>
        <w:t xml:space="preserve"> exclusiva da Câmara de Vereadores a </w:t>
      </w:r>
      <w:r w:rsidRPr="001463B0">
        <w:rPr>
          <w:rFonts w:ascii="Bookman Old Style" w:eastAsia="Times New Roman" w:hAnsi="Bookman Old Style" w:cs="Arial"/>
          <w:b/>
          <w:lang w:eastAsia="pt-BR"/>
        </w:rPr>
        <w:t>iniciativa</w:t>
      </w:r>
      <w:r w:rsidRPr="001463B0">
        <w:rPr>
          <w:rFonts w:ascii="Bookman Old Style" w:eastAsia="Times New Roman" w:hAnsi="Bookman Old Style" w:cs="Arial"/>
          <w:lang w:eastAsia="pt-BR"/>
        </w:rPr>
        <w:t xml:space="preserve"> de Lei para fixação da remuneração dos seus servidores. </w:t>
      </w:r>
    </w:p>
    <w:p w14:paraId="3E50CAD6" w14:textId="77777777" w:rsidR="00153312" w:rsidRPr="001463B0" w:rsidRDefault="00153312" w:rsidP="001463B0">
      <w:pPr>
        <w:spacing w:after="0" w:line="240" w:lineRule="auto"/>
        <w:ind w:firstLine="1134"/>
        <w:jc w:val="both"/>
        <w:rPr>
          <w:rFonts w:ascii="Bookman Old Style" w:eastAsia="Times New Roman" w:hAnsi="Bookman Old Style" w:cs="Arial"/>
          <w:lang w:eastAsia="pt-BR"/>
        </w:rPr>
      </w:pPr>
      <w:r w:rsidRPr="001463B0">
        <w:rPr>
          <w:rFonts w:ascii="Bookman Old Style" w:eastAsia="Times New Roman" w:hAnsi="Bookman Old Style" w:cs="Arial"/>
          <w:lang w:eastAsia="pt-BR"/>
        </w:rPr>
        <w:t xml:space="preserve">Foi elaborado o Cálculo de Impacto Orçamentário e Financeiro que demonstra o respeito </w:t>
      </w:r>
      <w:r w:rsidR="009663F2" w:rsidRPr="001463B0">
        <w:rPr>
          <w:rFonts w:ascii="Bookman Old Style" w:eastAsia="Times New Roman" w:hAnsi="Bookman Old Style" w:cs="Arial"/>
          <w:lang w:eastAsia="pt-BR"/>
        </w:rPr>
        <w:t>à</w:t>
      </w:r>
      <w:r w:rsidRPr="001463B0">
        <w:rPr>
          <w:rFonts w:ascii="Bookman Old Style" w:eastAsia="Times New Roman" w:hAnsi="Bookman Old Style" w:cs="Arial"/>
          <w:lang w:eastAsia="pt-BR"/>
        </w:rPr>
        <w:t xml:space="preserve"> lei de Responsabilidade fiscal e a possibilidade e o equilíbrio financeiro da proposta</w:t>
      </w:r>
      <w:r w:rsidR="004D6CC4" w:rsidRPr="001463B0">
        <w:rPr>
          <w:rFonts w:ascii="Bookman Old Style" w:eastAsia="Times New Roman" w:hAnsi="Bookman Old Style" w:cs="Arial"/>
          <w:lang w:eastAsia="pt-BR"/>
        </w:rPr>
        <w:t xml:space="preserve"> em conjunto com o Executivo, quando do protocolo do projeto de lei que propôs o mesmo aumento para servidores do Executivo</w:t>
      </w:r>
      <w:r w:rsidRPr="001463B0">
        <w:rPr>
          <w:rFonts w:ascii="Bookman Old Style" w:eastAsia="Times New Roman" w:hAnsi="Bookman Old Style" w:cs="Arial"/>
          <w:lang w:eastAsia="pt-BR"/>
        </w:rPr>
        <w:t xml:space="preserve">. </w:t>
      </w:r>
    </w:p>
    <w:p w14:paraId="3C8243B1" w14:textId="77777777" w:rsidR="009B6827" w:rsidRPr="003202CB" w:rsidRDefault="001C2A01" w:rsidP="003202CB">
      <w:pPr>
        <w:spacing w:after="0" w:line="240" w:lineRule="auto"/>
        <w:ind w:firstLine="1134"/>
        <w:jc w:val="both"/>
        <w:rPr>
          <w:rFonts w:ascii="Bookman Old Style" w:hAnsi="Bookman Old Style"/>
        </w:rPr>
      </w:pPr>
      <w:r w:rsidRPr="001463B0">
        <w:rPr>
          <w:rFonts w:ascii="Bookman Old Style" w:eastAsia="Times New Roman" w:hAnsi="Bookman Old Style" w:cs="Arial"/>
          <w:lang w:eastAsia="pt-BR"/>
        </w:rPr>
        <w:t xml:space="preserve">Ainda, solicita-se que o projeto seja distribuído </w:t>
      </w:r>
      <w:r w:rsidR="001463B0" w:rsidRPr="001463B0">
        <w:rPr>
          <w:rFonts w:ascii="Bookman Old Style" w:eastAsia="Times New Roman" w:hAnsi="Bookman Old Style" w:cs="Arial"/>
          <w:lang w:eastAsia="pt-BR"/>
        </w:rPr>
        <w:t xml:space="preserve">ainda hoje e votado em </w:t>
      </w:r>
      <w:r w:rsidR="001463B0" w:rsidRPr="001463B0">
        <w:rPr>
          <w:rFonts w:ascii="Bookman Old Style" w:eastAsia="Times New Roman" w:hAnsi="Bookman Old Style" w:cs="Arial"/>
          <w:b/>
          <w:lang w:eastAsia="pt-BR"/>
        </w:rPr>
        <w:t>regime de urgência,</w:t>
      </w:r>
      <w:r w:rsidR="001463B0" w:rsidRPr="001463B0">
        <w:rPr>
          <w:rFonts w:ascii="Bookman Old Style" w:eastAsia="Times New Roman" w:hAnsi="Bookman Old Style" w:cs="Arial"/>
          <w:lang w:eastAsia="pt-BR"/>
        </w:rPr>
        <w:t xml:space="preserve"> considerando que a próxima sessão será dia 03/04/2024. A votação nesta data evitará discussões sobre efeitos retroativos da legislação, se aprovada</w:t>
      </w:r>
      <w:r w:rsidR="001463B0" w:rsidRPr="001463B0">
        <w:rPr>
          <w:rFonts w:ascii="Bookman Old Style" w:hAnsi="Bookman Old Style"/>
        </w:rPr>
        <w:t xml:space="preserve">.  </w:t>
      </w:r>
      <w:r w:rsidR="001463B0">
        <w:rPr>
          <w:rFonts w:ascii="Bookman Old Style" w:hAnsi="Bookman Old Style"/>
        </w:rPr>
        <w:t>Assim, o</w:t>
      </w:r>
      <w:r w:rsidR="001463B0" w:rsidRPr="001463B0">
        <w:rPr>
          <w:rFonts w:ascii="Bookman Old Style" w:hAnsi="Bookman Old Style"/>
        </w:rPr>
        <w:t xml:space="preserve"> pedido de urgência deve ser votado pelo Plenário. Sendo aprovado, a Câmara tem o prazo de 45 dias, para concluir a votação, nos termos do art. 40 da Lei Orgânica e 50 do </w:t>
      </w:r>
      <w:r w:rsidR="001463B0">
        <w:rPr>
          <w:rFonts w:ascii="Bookman Old Style" w:hAnsi="Bookman Old Style"/>
        </w:rPr>
        <w:t>R</w:t>
      </w:r>
      <w:r w:rsidR="001463B0" w:rsidRPr="001463B0">
        <w:rPr>
          <w:rFonts w:ascii="Bookman Old Style" w:hAnsi="Bookman Old Style"/>
        </w:rPr>
        <w:t xml:space="preserve">egimento Interno. </w:t>
      </w:r>
      <w:r w:rsidR="003202CB">
        <w:rPr>
          <w:rStyle w:val="markedcontent"/>
          <w:rFonts w:ascii="Bookman Old Style" w:hAnsi="Bookman Old Style" w:cs="Arial"/>
        </w:rPr>
        <w:t>Uma vez distribuído o</w:t>
      </w:r>
      <w:r w:rsidR="001463B0" w:rsidRPr="001463B0">
        <w:rPr>
          <w:rStyle w:val="markedcontent"/>
          <w:rFonts w:ascii="Bookman Old Style" w:hAnsi="Bookman Old Style" w:cs="Arial"/>
        </w:rPr>
        <w:t xml:space="preserve"> </w:t>
      </w:r>
      <w:r w:rsidR="003202CB" w:rsidRPr="001463B0">
        <w:rPr>
          <w:rStyle w:val="markedcontent"/>
          <w:rFonts w:ascii="Bookman Old Style" w:hAnsi="Bookman Old Style" w:cs="Arial"/>
          <w:b/>
        </w:rPr>
        <w:t>projeto,</w:t>
      </w:r>
      <w:r w:rsidR="003202CB">
        <w:rPr>
          <w:rStyle w:val="markedcontent"/>
          <w:rFonts w:ascii="Bookman Old Style" w:hAnsi="Bookman Old Style" w:cs="Arial"/>
          <w:b/>
        </w:rPr>
        <w:t xml:space="preserve"> para que </w:t>
      </w:r>
      <w:r w:rsidR="001463B0" w:rsidRPr="001463B0">
        <w:rPr>
          <w:rStyle w:val="markedcontent"/>
          <w:rFonts w:ascii="Bookman Old Style" w:hAnsi="Bookman Old Style" w:cs="Arial"/>
          <w:b/>
        </w:rPr>
        <w:t>seja incluído de imediato na ordem do dia</w:t>
      </w:r>
      <w:r w:rsidR="001463B0" w:rsidRPr="001463B0">
        <w:rPr>
          <w:rStyle w:val="markedcontent"/>
          <w:rFonts w:ascii="Bookman Old Style" w:hAnsi="Bookman Old Style" w:cs="Arial"/>
        </w:rPr>
        <w:t xml:space="preserve">, com ou sem parecer, deverá ser feito um </w:t>
      </w:r>
      <w:r w:rsidR="001463B0" w:rsidRPr="001463B0">
        <w:rPr>
          <w:rStyle w:val="markedcontent"/>
          <w:rFonts w:ascii="Bookman Old Style" w:hAnsi="Bookman Old Style" w:cs="Arial"/>
          <w:b/>
        </w:rPr>
        <w:t>requerimento firmado por 2/3 do plenário, deferido pelo Presidente</w:t>
      </w:r>
      <w:r w:rsidR="001463B0" w:rsidRPr="001463B0">
        <w:rPr>
          <w:rStyle w:val="markedcontent"/>
          <w:rFonts w:ascii="Bookman Old Style" w:hAnsi="Bookman Old Style" w:cs="Arial"/>
        </w:rPr>
        <w:t xml:space="preserve">, nos termos do disposto no </w:t>
      </w:r>
      <w:r w:rsidR="001463B0" w:rsidRPr="001463B0">
        <w:rPr>
          <w:rStyle w:val="markedcontent"/>
          <w:rFonts w:ascii="Bookman Old Style" w:hAnsi="Bookman Old Style" w:cs="Arial"/>
          <w:b/>
        </w:rPr>
        <w:t xml:space="preserve">art. 51 do </w:t>
      </w:r>
      <w:r w:rsidR="001463B0" w:rsidRPr="003202CB">
        <w:rPr>
          <w:rStyle w:val="markedcontent"/>
          <w:rFonts w:ascii="Bookman Old Style" w:hAnsi="Bookman Old Style" w:cs="Arial"/>
          <w:b/>
        </w:rPr>
        <w:t>Regimento Interno</w:t>
      </w:r>
      <w:r w:rsidR="001463B0" w:rsidRPr="003202CB">
        <w:rPr>
          <w:rStyle w:val="markedcontent"/>
          <w:rFonts w:ascii="Bookman Old Style" w:hAnsi="Bookman Old Style" w:cs="Arial"/>
        </w:rPr>
        <w:t xml:space="preserve">. </w:t>
      </w:r>
    </w:p>
    <w:p w14:paraId="6C6BAFDF" w14:textId="77777777" w:rsidR="00710513" w:rsidRPr="003202CB" w:rsidRDefault="003202CB" w:rsidP="003202CB">
      <w:pPr>
        <w:spacing w:after="0" w:line="240" w:lineRule="auto"/>
        <w:ind w:firstLine="1134"/>
        <w:jc w:val="both"/>
        <w:rPr>
          <w:rFonts w:ascii="Bookman Old Style" w:hAnsi="Bookman Old Style"/>
        </w:rPr>
      </w:pPr>
      <w:r w:rsidRPr="003202CB">
        <w:rPr>
          <w:rFonts w:ascii="Bookman Old Style" w:hAnsi="Bookman Old Style"/>
        </w:rPr>
        <w:t>Certos da compreensão dos nobres colegas, encaminhamento o presente.</w:t>
      </w:r>
    </w:p>
    <w:p w14:paraId="7A46DE4B" w14:textId="77777777" w:rsidR="009B6827" w:rsidRDefault="009B6827" w:rsidP="009B682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BCACCD3" w14:textId="77777777" w:rsidR="009B6827" w:rsidRDefault="009B6827" w:rsidP="009B682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E206B94" w14:textId="77777777" w:rsidR="009B6827" w:rsidRPr="009B6827" w:rsidRDefault="009B6827" w:rsidP="009B682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397"/>
        <w:gridCol w:w="4014"/>
      </w:tblGrid>
      <w:tr w:rsidR="004D6CC4" w:rsidRPr="009B6827" w14:paraId="3060E43F" w14:textId="77777777" w:rsidTr="00790FFB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3CCBFE0F" w14:textId="77777777" w:rsidR="004D6CC4" w:rsidRPr="009B6827" w:rsidRDefault="004D6CC4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78DE5180" w14:textId="77777777" w:rsidR="004D6CC4" w:rsidRPr="009B6827" w:rsidRDefault="004D6CC4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03E9835B" w14:textId="77777777" w:rsidR="004D6CC4" w:rsidRPr="009B6827" w:rsidRDefault="004D6CC4" w:rsidP="009B682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D6CC4" w:rsidRPr="009B6827" w14:paraId="1C697779" w14:textId="77777777" w:rsidTr="00790FFB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1021027B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b/>
                <w:sz w:val="24"/>
                <w:szCs w:val="24"/>
              </w:rPr>
              <w:t>Karen Paloma Heck Schaeffer</w:t>
            </w:r>
          </w:p>
          <w:p w14:paraId="5D68E7FF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14:paraId="1C990E23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36C008CA" w14:textId="77777777" w:rsidR="004D6CC4" w:rsidRPr="00245100" w:rsidRDefault="004D6CC4" w:rsidP="009B68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45100">
              <w:rPr>
                <w:rFonts w:ascii="Bookman Old Style" w:hAnsi="Bookman Old Style"/>
                <w:b/>
                <w:sz w:val="24"/>
                <w:szCs w:val="24"/>
              </w:rPr>
              <w:t>Susana Exner</w:t>
            </w:r>
          </w:p>
          <w:p w14:paraId="001E1071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sz w:val="24"/>
                <w:szCs w:val="24"/>
              </w:rPr>
              <w:t>Vice-presidente</w:t>
            </w:r>
          </w:p>
        </w:tc>
      </w:tr>
      <w:tr w:rsidR="004D6CC4" w:rsidRPr="009B6827" w14:paraId="5D719DBE" w14:textId="77777777" w:rsidTr="00790FFB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15192E2F" w14:textId="77777777" w:rsidR="009B6827" w:rsidRDefault="009B6827" w:rsidP="0024510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20D7F0B" w14:textId="77777777" w:rsidR="009B6827" w:rsidRPr="009B6827" w:rsidRDefault="009B6827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5ACF84CA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66261146" w14:textId="77777777" w:rsidR="004D6CC4" w:rsidRPr="009B6827" w:rsidRDefault="004D6CC4" w:rsidP="002451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D6CC4" w:rsidRPr="009B6827" w14:paraId="3486C374" w14:textId="77777777" w:rsidTr="00790FFB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6ABD70C4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b/>
                <w:sz w:val="24"/>
                <w:szCs w:val="24"/>
              </w:rPr>
              <w:t>Eva Rosane Schmitt</w:t>
            </w:r>
          </w:p>
          <w:p w14:paraId="009BFAE1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14:paraId="7AF43DE3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06F7177E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B6827">
              <w:rPr>
                <w:rFonts w:ascii="Bookman Old Style" w:hAnsi="Bookman Old Style"/>
                <w:b/>
                <w:sz w:val="24"/>
                <w:szCs w:val="24"/>
              </w:rPr>
              <w:t>Valmir Eckardt</w:t>
            </w:r>
          </w:p>
          <w:p w14:paraId="504CFCB0" w14:textId="77777777" w:rsidR="004D6CC4" w:rsidRPr="009B6827" w:rsidRDefault="004D6CC4" w:rsidP="009B68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9B6827">
              <w:rPr>
                <w:rFonts w:ascii="Bookman Old Style" w:hAnsi="Bookman Old Style"/>
                <w:sz w:val="24"/>
                <w:szCs w:val="24"/>
              </w:rPr>
              <w:t>Segundo-Secretario</w:t>
            </w:r>
          </w:p>
        </w:tc>
      </w:tr>
    </w:tbl>
    <w:p w14:paraId="310518FA" w14:textId="77777777" w:rsidR="00710513" w:rsidRPr="009B6827" w:rsidRDefault="00710513" w:rsidP="0024510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710513" w:rsidRPr="009B6827" w:rsidSect="009D2BE1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69430" w14:textId="77777777" w:rsidR="009D2BE1" w:rsidRDefault="009D2BE1" w:rsidP="00DC05FF">
      <w:pPr>
        <w:spacing w:after="0" w:line="240" w:lineRule="auto"/>
      </w:pPr>
      <w:r>
        <w:separator/>
      </w:r>
    </w:p>
  </w:endnote>
  <w:endnote w:type="continuationSeparator" w:id="0">
    <w:p w14:paraId="3A62EE16" w14:textId="77777777" w:rsidR="009D2BE1" w:rsidRDefault="009D2BE1" w:rsidP="00DC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D5C33" w14:textId="77777777" w:rsidR="009D2BE1" w:rsidRDefault="009D2BE1" w:rsidP="00DC05FF">
      <w:pPr>
        <w:spacing w:after="0" w:line="240" w:lineRule="auto"/>
      </w:pPr>
      <w:r>
        <w:separator/>
      </w:r>
    </w:p>
  </w:footnote>
  <w:footnote w:type="continuationSeparator" w:id="0">
    <w:p w14:paraId="19A8853D" w14:textId="77777777" w:rsidR="009D2BE1" w:rsidRDefault="009D2BE1" w:rsidP="00DC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www.camara-sm.rs.gov.br/images/spacer.gif" style="width:.6pt;height:.6pt;visibility:visible;mso-wrap-style:square" o:bullet="t">
        <v:imagedata r:id="rId1" o:title="spacer"/>
      </v:shape>
    </w:pict>
  </w:numPicBullet>
  <w:abstractNum w:abstractNumId="0" w15:restartNumberingAfterBreak="0">
    <w:nsid w:val="41906612"/>
    <w:multiLevelType w:val="hybridMultilevel"/>
    <w:tmpl w:val="1DD84616"/>
    <w:lvl w:ilvl="0" w:tplc="3E7EC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2F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6C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98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8A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38F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81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CF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888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5161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0A"/>
    <w:rsid w:val="000072B3"/>
    <w:rsid w:val="00052EF4"/>
    <w:rsid w:val="00105EB8"/>
    <w:rsid w:val="001463B0"/>
    <w:rsid w:val="00153312"/>
    <w:rsid w:val="001630EB"/>
    <w:rsid w:val="001C2A01"/>
    <w:rsid w:val="002317AA"/>
    <w:rsid w:val="00245100"/>
    <w:rsid w:val="00256BCB"/>
    <w:rsid w:val="003202CB"/>
    <w:rsid w:val="003E143A"/>
    <w:rsid w:val="004112AD"/>
    <w:rsid w:val="004D6CC4"/>
    <w:rsid w:val="005422BC"/>
    <w:rsid w:val="005524F2"/>
    <w:rsid w:val="00686C68"/>
    <w:rsid w:val="00710513"/>
    <w:rsid w:val="00826E08"/>
    <w:rsid w:val="00835776"/>
    <w:rsid w:val="00861E1F"/>
    <w:rsid w:val="008B2DDA"/>
    <w:rsid w:val="009663F2"/>
    <w:rsid w:val="00980C75"/>
    <w:rsid w:val="009B6827"/>
    <w:rsid w:val="009D2BE1"/>
    <w:rsid w:val="00AA6AAA"/>
    <w:rsid w:val="00C20FE4"/>
    <w:rsid w:val="00C5390A"/>
    <w:rsid w:val="00DC05FF"/>
    <w:rsid w:val="00E216BD"/>
    <w:rsid w:val="00E6700C"/>
    <w:rsid w:val="00E90753"/>
    <w:rsid w:val="00EB4097"/>
    <w:rsid w:val="00F55CC3"/>
    <w:rsid w:val="00F70A71"/>
    <w:rsid w:val="00FA1239"/>
    <w:rsid w:val="00FA52D4"/>
    <w:rsid w:val="00FF1D0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F30C"/>
  <w15:docId w15:val="{7EA7E95B-A666-4092-9BCA-9B4F045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577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357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6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6E08"/>
    <w:pPr>
      <w:ind w:left="720"/>
      <w:contextualSpacing/>
    </w:pPr>
  </w:style>
  <w:style w:type="character" w:customStyle="1" w:styleId="markedcontent">
    <w:name w:val="markedcontent"/>
    <w:basedOn w:val="Fontepargpadro"/>
    <w:rsid w:val="00FA52D4"/>
  </w:style>
  <w:style w:type="table" w:styleId="Tabelacomgrade">
    <w:name w:val="Table Grid"/>
    <w:basedOn w:val="Tabelanormal"/>
    <w:rsid w:val="0068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DC05FF"/>
  </w:style>
  <w:style w:type="paragraph" w:customStyle="1" w:styleId="A200168">
    <w:name w:val="_A200168"/>
    <w:rsid w:val="004D6CC4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Ivoti</dc:creator>
  <cp:lastModifiedBy>Alles</cp:lastModifiedBy>
  <cp:revision>2</cp:revision>
  <cp:lastPrinted>2024-03-27T17:31:00Z</cp:lastPrinted>
  <dcterms:created xsi:type="dcterms:W3CDTF">2024-03-29T17:15:00Z</dcterms:created>
  <dcterms:modified xsi:type="dcterms:W3CDTF">2024-03-29T17:15:00Z</dcterms:modified>
</cp:coreProperties>
</file>