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64137D">
        <w:rPr>
          <w:rStyle w:val="CharacterStyle1"/>
          <w:b/>
          <w:color w:val="000000"/>
          <w:sz w:val="24"/>
          <w:szCs w:val="24"/>
        </w:rPr>
        <w:t>0</w:t>
      </w:r>
      <w:r w:rsidR="00DC747A">
        <w:rPr>
          <w:rStyle w:val="CharacterStyle1"/>
          <w:b/>
          <w:color w:val="000000"/>
          <w:sz w:val="24"/>
          <w:szCs w:val="24"/>
        </w:rPr>
        <w:t>2</w:t>
      </w:r>
      <w:r w:rsidR="00E33E6A">
        <w:rPr>
          <w:rStyle w:val="CharacterStyle1"/>
          <w:b/>
          <w:color w:val="000000"/>
          <w:sz w:val="24"/>
          <w:szCs w:val="24"/>
        </w:rPr>
        <w:t>/9</w:t>
      </w:r>
      <w:r w:rsidR="0064137D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33E6A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E33E6A" w:rsidRPr="00E33E6A">
        <w:rPr>
          <w:rStyle w:val="CharacterStyle1"/>
          <w:b/>
          <w:color w:val="000000"/>
          <w:spacing w:val="-13"/>
          <w:sz w:val="24"/>
          <w:szCs w:val="24"/>
        </w:rPr>
        <w:t xml:space="preserve">CONCEDE AUMENTO SALARIAL AO </w:t>
      </w:r>
      <w:r w:rsidR="00E33E6A" w:rsidRPr="00E33E6A">
        <w:rPr>
          <w:rStyle w:val="CharacterStyle1"/>
          <w:b/>
          <w:color w:val="000000"/>
          <w:spacing w:val="-12"/>
          <w:sz w:val="24"/>
          <w:szCs w:val="24"/>
        </w:rPr>
        <w:t>ASSESSOR LEGISLATIVO.</w:t>
      </w:r>
      <w:r w:rsidRPr="00E33E6A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="00E33E6A" w:rsidRPr="002867D9">
        <w:rPr>
          <w:rStyle w:val="CharacterStyle1"/>
          <w:sz w:val="24"/>
          <w:szCs w:val="24"/>
        </w:rPr>
        <w:t>, no uso de suas atri</w:t>
      </w:r>
      <w:r w:rsidR="00E33E6A">
        <w:rPr>
          <w:rStyle w:val="CharacterStyle1"/>
          <w:sz w:val="24"/>
          <w:szCs w:val="24"/>
        </w:rPr>
        <w:t>buiçõ</w:t>
      </w:r>
      <w:r w:rsidR="00E33E6A" w:rsidRPr="002867D9">
        <w:rPr>
          <w:rStyle w:val="CharacterStyle1"/>
          <w:sz w:val="24"/>
          <w:szCs w:val="24"/>
        </w:rPr>
        <w:t xml:space="preserve">es legais e em conformidade com a aprovação do Plenário, promulga a </w:t>
      </w:r>
      <w:proofErr w:type="gramStart"/>
      <w:r w:rsidR="00E33E6A" w:rsidRPr="002867D9">
        <w:rPr>
          <w:rStyle w:val="CharacterStyle1"/>
          <w:sz w:val="24"/>
          <w:szCs w:val="24"/>
        </w:rPr>
        <w:t>seguinte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  <w:r w:rsidR="00E33E6A">
        <w:rPr>
          <w:rStyle w:val="CharacterStyle1"/>
          <w:b/>
          <w:color w:val="000000"/>
          <w:sz w:val="24"/>
          <w:szCs w:val="24"/>
        </w:rPr>
        <w:t>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</w:t>
      </w:r>
      <w:r w:rsidR="00E33E6A" w:rsidRPr="002867D9">
        <w:rPr>
          <w:rStyle w:val="CharacterStyle1"/>
          <w:sz w:val="24"/>
          <w:szCs w:val="24"/>
        </w:rPr>
        <w:t>A Remuneração do Assessor Legislativo</w:t>
      </w:r>
      <w:r w:rsidR="00E33E6A">
        <w:rPr>
          <w:rStyle w:val="CharacterStyle1"/>
          <w:sz w:val="24"/>
          <w:szCs w:val="24"/>
        </w:rPr>
        <w:t xml:space="preserve"> é</w:t>
      </w:r>
      <w:r w:rsidR="00E33E6A" w:rsidRPr="002867D9">
        <w:rPr>
          <w:rStyle w:val="CharacterStyle1"/>
          <w:sz w:val="24"/>
          <w:szCs w:val="24"/>
        </w:rPr>
        <w:t xml:space="preserve"> aumentada em </w:t>
      </w:r>
      <w:r w:rsidR="0064137D">
        <w:rPr>
          <w:rStyle w:val="CharacterStyle1"/>
          <w:sz w:val="24"/>
          <w:szCs w:val="24"/>
        </w:rPr>
        <w:t>40</w:t>
      </w:r>
      <w:r w:rsidR="0021046F">
        <w:rPr>
          <w:rStyle w:val="CharacterStyle1"/>
          <w:sz w:val="24"/>
          <w:szCs w:val="24"/>
        </w:rPr>
        <w:t>% (</w:t>
      </w:r>
      <w:r w:rsidR="0064137D">
        <w:rPr>
          <w:rStyle w:val="CharacterStyle1"/>
          <w:sz w:val="24"/>
          <w:szCs w:val="24"/>
        </w:rPr>
        <w:t>Quarenta</w:t>
      </w:r>
      <w:r w:rsidR="0021046F">
        <w:rPr>
          <w:rStyle w:val="CharacterStyle1"/>
          <w:sz w:val="24"/>
          <w:szCs w:val="24"/>
        </w:rPr>
        <w:t xml:space="preserve"> Por Cento</w:t>
      </w:r>
      <w:r w:rsidR="00232EF5">
        <w:rPr>
          <w:rStyle w:val="CharacterStyle1"/>
          <w:sz w:val="24"/>
          <w:szCs w:val="24"/>
        </w:rPr>
        <w:t>).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b/>
          <w:sz w:val="24"/>
          <w:szCs w:val="24"/>
        </w:rPr>
        <w:t>Art. 2º</w:t>
      </w:r>
      <w:r w:rsidRPr="00E33E6A">
        <w:rPr>
          <w:rStyle w:val="CharacterStyle1"/>
          <w:b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- As despesas decorrentes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da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aplicação</w:t>
      </w:r>
      <w:r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desta Resolução</w:t>
      </w:r>
      <w:proofErr w:type="gramStart"/>
      <w:r w:rsidRPr="002867D9">
        <w:rPr>
          <w:rStyle w:val="CharacterStyle1"/>
          <w:sz w:val="24"/>
          <w:szCs w:val="24"/>
        </w:rPr>
        <w:t>, correrão</w:t>
      </w:r>
      <w:proofErr w:type="gramEnd"/>
      <w:r w:rsidRPr="002867D9">
        <w:rPr>
          <w:rStyle w:val="CharacterStyle1"/>
          <w:sz w:val="24"/>
          <w:szCs w:val="24"/>
        </w:rPr>
        <w:t xml:space="preserve"> por conta da dotação orçamentária</w:t>
      </w:r>
      <w:r>
        <w:rPr>
          <w:rStyle w:val="CharacterStyle1"/>
          <w:sz w:val="24"/>
          <w:szCs w:val="24"/>
        </w:rPr>
        <w:t xml:space="preserve"> própria.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E33E6A">
        <w:rPr>
          <w:rStyle w:val="CharacterStyle1"/>
          <w:b/>
          <w:sz w:val="24"/>
          <w:szCs w:val="24"/>
        </w:rPr>
        <w:t>Art. 3</w:t>
      </w:r>
      <w:r>
        <w:rPr>
          <w:rStyle w:val="CharacterStyle1"/>
          <w:b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- Esta Resolução entrar</w:t>
      </w:r>
      <w:r>
        <w:rPr>
          <w:rStyle w:val="CharacterStyle1"/>
          <w:sz w:val="24"/>
          <w:szCs w:val="24"/>
        </w:rPr>
        <w:t>á</w:t>
      </w:r>
      <w:r w:rsidRPr="002867D9">
        <w:rPr>
          <w:rStyle w:val="CharacterStyle1"/>
          <w:sz w:val="24"/>
          <w:szCs w:val="24"/>
        </w:rPr>
        <w:t xml:space="preserve"> em vigor na da</w:t>
      </w:r>
      <w:r w:rsidRPr="002867D9">
        <w:rPr>
          <w:rStyle w:val="CharacterStyle1"/>
          <w:sz w:val="24"/>
          <w:szCs w:val="24"/>
        </w:rPr>
        <w:softHyphen/>
        <w:t>ta de sua publicação, revogadas as disposiç</w:t>
      </w:r>
      <w:r>
        <w:rPr>
          <w:rStyle w:val="CharacterStyle1"/>
          <w:sz w:val="24"/>
          <w:szCs w:val="24"/>
        </w:rPr>
        <w:t>õ</w:t>
      </w:r>
      <w:r w:rsidRPr="002867D9">
        <w:rPr>
          <w:rStyle w:val="CharacterStyle1"/>
          <w:sz w:val="24"/>
          <w:szCs w:val="24"/>
        </w:rPr>
        <w:t>es em contrário, ge</w:t>
      </w:r>
      <w:r w:rsidRPr="002867D9">
        <w:rPr>
          <w:rStyle w:val="CharacterStyle1"/>
          <w:sz w:val="24"/>
          <w:szCs w:val="24"/>
        </w:rPr>
        <w:softHyphen/>
        <w:t>rando efeitos retroativos a 1</w:t>
      </w:r>
      <w:r>
        <w:rPr>
          <w:rStyle w:val="CharacterStyle1"/>
          <w:sz w:val="24"/>
          <w:szCs w:val="24"/>
        </w:rPr>
        <w:t>º</w:t>
      </w:r>
      <w:r w:rsidRPr="002867D9">
        <w:rPr>
          <w:rStyle w:val="CharacterStyle1"/>
          <w:sz w:val="24"/>
          <w:szCs w:val="24"/>
        </w:rPr>
        <w:t xml:space="preserve"> de </w:t>
      </w:r>
      <w:r w:rsidR="0064137D">
        <w:rPr>
          <w:rStyle w:val="CharacterStyle1"/>
          <w:sz w:val="24"/>
          <w:szCs w:val="24"/>
        </w:rPr>
        <w:t>janeiro</w:t>
      </w:r>
      <w:r w:rsidR="0021046F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Pr="002867D9">
        <w:rPr>
          <w:rStyle w:val="CharacterStyle1"/>
          <w:sz w:val="24"/>
          <w:szCs w:val="24"/>
        </w:rPr>
        <w:t>.</w:t>
      </w:r>
    </w:p>
    <w:p w:rsidR="00E33E6A" w:rsidRPr="002867D9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2867D9">
        <w:rPr>
          <w:rStyle w:val="CharacterStyle1"/>
          <w:sz w:val="24"/>
          <w:szCs w:val="24"/>
        </w:rPr>
        <w:t xml:space="preserve">Sede do Poder </w:t>
      </w:r>
      <w:r>
        <w:rPr>
          <w:rStyle w:val="CharacterStyle1"/>
          <w:sz w:val="24"/>
          <w:szCs w:val="24"/>
        </w:rPr>
        <w:t>L</w:t>
      </w:r>
      <w:r w:rsidRPr="002867D9">
        <w:rPr>
          <w:rStyle w:val="CharacterStyle1"/>
          <w:sz w:val="24"/>
          <w:szCs w:val="24"/>
        </w:rPr>
        <w:t>egis</w:t>
      </w:r>
      <w:r>
        <w:rPr>
          <w:rStyle w:val="CharacterStyle1"/>
          <w:sz w:val="24"/>
          <w:szCs w:val="24"/>
        </w:rPr>
        <w:t>la</w:t>
      </w:r>
      <w:r w:rsidRPr="002867D9">
        <w:rPr>
          <w:rStyle w:val="CharacterStyle1"/>
          <w:sz w:val="24"/>
          <w:szCs w:val="24"/>
        </w:rPr>
        <w:t xml:space="preserve">tivo, em </w:t>
      </w:r>
      <w:r w:rsidR="0064137D">
        <w:rPr>
          <w:rStyle w:val="CharacterStyle1"/>
          <w:sz w:val="24"/>
          <w:szCs w:val="24"/>
        </w:rPr>
        <w:t>26</w:t>
      </w:r>
      <w:r w:rsidR="006776C9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 xml:space="preserve">de </w:t>
      </w:r>
      <w:r w:rsidR="0064137D">
        <w:rPr>
          <w:rStyle w:val="CharacterStyle1"/>
          <w:sz w:val="24"/>
          <w:szCs w:val="24"/>
        </w:rPr>
        <w:t>janeiro</w:t>
      </w:r>
      <w:r w:rsidR="00266236">
        <w:rPr>
          <w:rStyle w:val="CharacterStyle1"/>
          <w:sz w:val="24"/>
          <w:szCs w:val="24"/>
        </w:rPr>
        <w:t xml:space="preserve"> </w:t>
      </w:r>
      <w:r w:rsidRPr="002867D9">
        <w:rPr>
          <w:rStyle w:val="CharacterStyle1"/>
          <w:sz w:val="24"/>
          <w:szCs w:val="24"/>
        </w:rPr>
        <w:t>de 199</w:t>
      </w:r>
      <w:r w:rsidR="0064137D">
        <w:rPr>
          <w:rStyle w:val="CharacterStyle1"/>
          <w:sz w:val="24"/>
          <w:szCs w:val="24"/>
        </w:rPr>
        <w:t>4</w:t>
      </w:r>
      <w:r w:rsidR="00383CA7"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>
        <w:rPr>
          <w:rStyle w:val="CharacterStyle1"/>
          <w:color w:val="000000"/>
          <w:sz w:val="24"/>
          <w:szCs w:val="24"/>
        </w:rPr>
        <w:t>– Presidente</w:t>
      </w: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Pr="00117F71">
        <w:rPr>
          <w:rStyle w:val="CharacterStyle1"/>
          <w:sz w:val="24"/>
          <w:szCs w:val="24"/>
        </w:rPr>
        <w:t xml:space="preserve"> - Vice-Presidente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MAURO MOACIR DIEFENBACH – 1º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64137D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117F71" w:rsidRDefault="0064137D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1A35A3" w:rsidRDefault="001A35A3" w:rsidP="0064137D">
      <w:pPr>
        <w:jc w:val="center"/>
      </w:pPr>
      <w:bookmarkStart w:id="0" w:name="_GoBack"/>
      <w:bookmarkEnd w:id="0"/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4137D"/>
    <w:rsid w:val="006776C9"/>
    <w:rsid w:val="00BC09B9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14</cp:revision>
  <dcterms:created xsi:type="dcterms:W3CDTF">2014-11-05T12:54:00Z</dcterms:created>
  <dcterms:modified xsi:type="dcterms:W3CDTF">2014-11-11T18:28:00Z</dcterms:modified>
</cp:coreProperties>
</file>