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F6B" w:rsidRPr="00977C96" w:rsidRDefault="004E5A9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77C96">
        <w:rPr>
          <w:rFonts w:ascii="Times New Roman" w:hAnsi="Times New Roman" w:cs="Times New Roman"/>
          <w:sz w:val="24"/>
          <w:szCs w:val="24"/>
        </w:rPr>
        <w:t>Of.n°187/Gab/97</w:t>
      </w:r>
      <w:r w:rsidRPr="00977C96">
        <w:rPr>
          <w:rFonts w:ascii="Times New Roman" w:hAnsi="Times New Roman" w:cs="Times New Roman"/>
          <w:sz w:val="24"/>
          <w:szCs w:val="24"/>
        </w:rPr>
        <w:tab/>
      </w:r>
      <w:r w:rsidRPr="00977C96">
        <w:rPr>
          <w:rFonts w:ascii="Times New Roman" w:hAnsi="Times New Roman" w:cs="Times New Roman"/>
          <w:sz w:val="24"/>
          <w:szCs w:val="24"/>
        </w:rPr>
        <w:tab/>
      </w:r>
      <w:r w:rsidRPr="00977C96">
        <w:rPr>
          <w:rFonts w:ascii="Times New Roman" w:hAnsi="Times New Roman" w:cs="Times New Roman"/>
          <w:sz w:val="24"/>
          <w:szCs w:val="24"/>
        </w:rPr>
        <w:tab/>
      </w:r>
      <w:r w:rsidRPr="00977C96">
        <w:rPr>
          <w:rFonts w:ascii="Times New Roman" w:hAnsi="Times New Roman" w:cs="Times New Roman"/>
          <w:sz w:val="24"/>
          <w:szCs w:val="24"/>
        </w:rPr>
        <w:tab/>
      </w:r>
      <w:r w:rsidR="007E5454" w:rsidRPr="00977C96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Pr="00977C96">
        <w:rPr>
          <w:rFonts w:ascii="Times New Roman" w:hAnsi="Times New Roman" w:cs="Times New Roman"/>
          <w:sz w:val="24"/>
          <w:szCs w:val="24"/>
        </w:rPr>
        <w:t xml:space="preserve">11 de dezembro </w:t>
      </w:r>
      <w:r w:rsidR="007E5454" w:rsidRPr="00977C96">
        <w:rPr>
          <w:rFonts w:ascii="Times New Roman" w:hAnsi="Times New Roman" w:cs="Times New Roman"/>
          <w:sz w:val="24"/>
          <w:szCs w:val="24"/>
        </w:rPr>
        <w:t>de 1997</w:t>
      </w:r>
    </w:p>
    <w:p w:rsidR="004E5A99" w:rsidRPr="00977C96" w:rsidRDefault="004E5A99">
      <w:pPr>
        <w:rPr>
          <w:rFonts w:ascii="Times New Roman" w:hAnsi="Times New Roman" w:cs="Times New Roman"/>
          <w:sz w:val="24"/>
          <w:szCs w:val="24"/>
        </w:rPr>
      </w:pPr>
    </w:p>
    <w:p w:rsidR="004E5A99" w:rsidRPr="00977C96" w:rsidRDefault="004E5A9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77C96">
        <w:rPr>
          <w:rFonts w:ascii="Times New Roman" w:hAnsi="Times New Roman" w:cs="Times New Roman"/>
          <w:sz w:val="24"/>
          <w:szCs w:val="24"/>
        </w:rPr>
        <w:t>Ref</w:t>
      </w:r>
      <w:proofErr w:type="spellEnd"/>
      <w:r w:rsidRPr="00977C96">
        <w:rPr>
          <w:rFonts w:ascii="Times New Roman" w:hAnsi="Times New Roman" w:cs="Times New Roman"/>
          <w:sz w:val="24"/>
          <w:szCs w:val="24"/>
        </w:rPr>
        <w:t>: Of.n° 276/CMV/97</w:t>
      </w:r>
    </w:p>
    <w:p w:rsidR="004E5A99" w:rsidRPr="00977C96" w:rsidRDefault="004E5A99">
      <w:pPr>
        <w:rPr>
          <w:rFonts w:ascii="Times New Roman" w:hAnsi="Times New Roman" w:cs="Times New Roman"/>
          <w:sz w:val="24"/>
          <w:szCs w:val="24"/>
        </w:rPr>
      </w:pPr>
      <w:r w:rsidRPr="00977C96">
        <w:rPr>
          <w:rFonts w:ascii="Times New Roman" w:hAnsi="Times New Roman" w:cs="Times New Roman"/>
          <w:sz w:val="24"/>
          <w:szCs w:val="24"/>
        </w:rPr>
        <w:t>Ver. Adelar Schmitt</w:t>
      </w:r>
    </w:p>
    <w:p w:rsidR="004E5A99" w:rsidRPr="00977C96" w:rsidRDefault="004E5A99">
      <w:pPr>
        <w:rPr>
          <w:rFonts w:ascii="Times New Roman" w:hAnsi="Times New Roman" w:cs="Times New Roman"/>
          <w:sz w:val="24"/>
          <w:szCs w:val="24"/>
        </w:rPr>
      </w:pPr>
    </w:p>
    <w:p w:rsidR="004E5A99" w:rsidRPr="00977C96" w:rsidRDefault="004E5A99">
      <w:pPr>
        <w:rPr>
          <w:rFonts w:ascii="Times New Roman" w:hAnsi="Times New Roman" w:cs="Times New Roman"/>
          <w:sz w:val="24"/>
          <w:szCs w:val="24"/>
        </w:rPr>
      </w:pPr>
      <w:r w:rsidRPr="00977C96">
        <w:rPr>
          <w:rFonts w:ascii="Times New Roman" w:hAnsi="Times New Roman" w:cs="Times New Roman"/>
          <w:sz w:val="24"/>
          <w:szCs w:val="24"/>
        </w:rPr>
        <w:tab/>
      </w:r>
      <w:r w:rsidRPr="00977C96">
        <w:rPr>
          <w:rFonts w:ascii="Times New Roman" w:hAnsi="Times New Roman" w:cs="Times New Roman"/>
          <w:sz w:val="24"/>
          <w:szCs w:val="24"/>
        </w:rPr>
        <w:tab/>
        <w:t>Senhora Presidente</w:t>
      </w:r>
    </w:p>
    <w:p w:rsidR="004E5A99" w:rsidRPr="00977C96" w:rsidRDefault="004E5A99">
      <w:pPr>
        <w:rPr>
          <w:rFonts w:ascii="Times New Roman" w:hAnsi="Times New Roman" w:cs="Times New Roman"/>
          <w:sz w:val="24"/>
          <w:szCs w:val="24"/>
        </w:rPr>
      </w:pPr>
    </w:p>
    <w:p w:rsidR="004E5A99" w:rsidRPr="00977C96" w:rsidRDefault="004E5A99">
      <w:pPr>
        <w:rPr>
          <w:rFonts w:ascii="Times New Roman" w:hAnsi="Times New Roman" w:cs="Times New Roman"/>
          <w:sz w:val="24"/>
          <w:szCs w:val="24"/>
        </w:rPr>
      </w:pPr>
      <w:r w:rsidRPr="00977C96">
        <w:rPr>
          <w:rFonts w:ascii="Times New Roman" w:hAnsi="Times New Roman" w:cs="Times New Roman"/>
          <w:sz w:val="24"/>
          <w:szCs w:val="24"/>
        </w:rPr>
        <w:tab/>
      </w:r>
      <w:r w:rsidRPr="00977C96">
        <w:rPr>
          <w:rFonts w:ascii="Times New Roman" w:hAnsi="Times New Roman" w:cs="Times New Roman"/>
          <w:sz w:val="24"/>
          <w:szCs w:val="24"/>
        </w:rPr>
        <w:tab/>
        <w:t>Em resposta ao oficio supra, informamos:</w:t>
      </w:r>
    </w:p>
    <w:p w:rsidR="004E5A99" w:rsidRPr="00977C96" w:rsidRDefault="004E5A99" w:rsidP="004E5A99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7C96">
        <w:rPr>
          <w:rFonts w:ascii="Times New Roman" w:hAnsi="Times New Roman" w:cs="Times New Roman"/>
          <w:sz w:val="24"/>
          <w:szCs w:val="24"/>
        </w:rPr>
        <w:t>A rede de energia elétrica na rua dos Fazendeiros vai merecer estudos do setor competente;</w:t>
      </w:r>
    </w:p>
    <w:p w:rsidR="004E5A99" w:rsidRPr="00977C96" w:rsidRDefault="004E5A99" w:rsidP="004E5A99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7C96">
        <w:rPr>
          <w:rFonts w:ascii="Times New Roman" w:hAnsi="Times New Roman" w:cs="Times New Roman"/>
          <w:sz w:val="24"/>
          <w:szCs w:val="24"/>
        </w:rPr>
        <w:t>Nada há de estranho com relação a valores contratados pela administração para a realização dos concursos públicos para motorista. Como é de conhecimento desta Câmara de Vereadores, foi aprovada e sancionada Lei Municipal n°191, de 27 de agosto de 1997, que autorizou a contratação emergencial de motorista, a contratação autorizada foi pelo prazo de até 20 dias.</w:t>
      </w:r>
    </w:p>
    <w:p w:rsidR="004E5A99" w:rsidRPr="00977C96" w:rsidRDefault="004E5A99" w:rsidP="004E5A99">
      <w:pPr>
        <w:pStyle w:val="PargrafodaLista"/>
        <w:ind w:left="1770"/>
        <w:rPr>
          <w:rFonts w:ascii="Times New Roman" w:hAnsi="Times New Roman" w:cs="Times New Roman"/>
          <w:sz w:val="24"/>
          <w:szCs w:val="24"/>
        </w:rPr>
      </w:pPr>
      <w:r w:rsidRPr="00977C96">
        <w:rPr>
          <w:rFonts w:ascii="Times New Roman" w:hAnsi="Times New Roman" w:cs="Times New Roman"/>
          <w:sz w:val="24"/>
          <w:szCs w:val="24"/>
        </w:rPr>
        <w:t>Face a urgência e necessidade da contratação, por se tratar da área educacional, a realização da prova foi excepcionalmente, dispôs de, somente, nove dias uteis entre a data das inscrições e a data da realização da prova de seleção, quando em realização de concursos públicos este prazo é de, no mínimo, 30 dias.</w:t>
      </w:r>
    </w:p>
    <w:p w:rsidR="004E5A99" w:rsidRPr="00977C96" w:rsidRDefault="004E5A99" w:rsidP="004E5A99">
      <w:pPr>
        <w:pStyle w:val="PargrafodaLista"/>
        <w:ind w:left="1770"/>
        <w:rPr>
          <w:rFonts w:ascii="Times New Roman" w:hAnsi="Times New Roman" w:cs="Times New Roman"/>
          <w:sz w:val="24"/>
          <w:szCs w:val="24"/>
        </w:rPr>
      </w:pPr>
      <w:r w:rsidRPr="00977C96">
        <w:rPr>
          <w:rFonts w:ascii="Times New Roman" w:hAnsi="Times New Roman" w:cs="Times New Roman"/>
          <w:sz w:val="24"/>
          <w:szCs w:val="24"/>
        </w:rPr>
        <w:t>Portanto, o valor maior, considerada a urgência e o interesse público, atendeu o interesse da administração.</w:t>
      </w:r>
    </w:p>
    <w:p w:rsidR="004E5A99" w:rsidRPr="00977C96" w:rsidRDefault="004E5A99" w:rsidP="004E5A99">
      <w:pPr>
        <w:pStyle w:val="PargrafodaLista"/>
        <w:ind w:left="1770"/>
        <w:rPr>
          <w:rFonts w:ascii="Times New Roman" w:hAnsi="Times New Roman" w:cs="Times New Roman"/>
          <w:sz w:val="24"/>
          <w:szCs w:val="24"/>
        </w:rPr>
      </w:pPr>
      <w:r w:rsidRPr="00977C96">
        <w:rPr>
          <w:rFonts w:ascii="Times New Roman" w:hAnsi="Times New Roman" w:cs="Times New Roman"/>
          <w:sz w:val="24"/>
          <w:szCs w:val="24"/>
        </w:rPr>
        <w:t>Consequentemente, o valor cobrado para o concurso público realizado neste mês de dezembro, obedecidos os prazos normais, atende, da mesma forma, o interessa da administração.</w:t>
      </w:r>
    </w:p>
    <w:p w:rsidR="004E5A99" w:rsidRPr="00977C96" w:rsidRDefault="004E5A99" w:rsidP="004E5A99">
      <w:pPr>
        <w:pStyle w:val="PargrafodaLista"/>
        <w:ind w:left="1770"/>
        <w:rPr>
          <w:rFonts w:ascii="Times New Roman" w:hAnsi="Times New Roman" w:cs="Times New Roman"/>
          <w:sz w:val="24"/>
          <w:szCs w:val="24"/>
        </w:rPr>
      </w:pPr>
    </w:p>
    <w:p w:rsidR="004E5A99" w:rsidRPr="00977C96" w:rsidRDefault="004E5A99" w:rsidP="004E5A99">
      <w:pPr>
        <w:pStyle w:val="PargrafodaLista"/>
        <w:ind w:left="1770"/>
        <w:rPr>
          <w:rFonts w:ascii="Times New Roman" w:hAnsi="Times New Roman" w:cs="Times New Roman"/>
          <w:sz w:val="24"/>
          <w:szCs w:val="24"/>
        </w:rPr>
      </w:pPr>
      <w:r w:rsidRPr="00977C96">
        <w:rPr>
          <w:rFonts w:ascii="Times New Roman" w:hAnsi="Times New Roman" w:cs="Times New Roman"/>
          <w:sz w:val="24"/>
          <w:szCs w:val="24"/>
        </w:rPr>
        <w:t>Subscrevemo-nos apresentando nossas cordiais saudações.</w:t>
      </w:r>
      <w:bookmarkEnd w:id="0"/>
    </w:p>
    <w:sectPr w:rsidR="004E5A99" w:rsidRPr="00977C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C0F30"/>
    <w:multiLevelType w:val="hybridMultilevel"/>
    <w:tmpl w:val="EA869A7C"/>
    <w:lvl w:ilvl="0" w:tplc="0B4E24A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B2"/>
    <w:rsid w:val="004E5A99"/>
    <w:rsid w:val="00541FB2"/>
    <w:rsid w:val="007E5454"/>
    <w:rsid w:val="00977C96"/>
    <w:rsid w:val="00CB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AD43B-001B-400C-B14D-E3739928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E5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4</cp:revision>
  <dcterms:created xsi:type="dcterms:W3CDTF">2015-09-23T20:06:00Z</dcterms:created>
  <dcterms:modified xsi:type="dcterms:W3CDTF">2015-09-28T18:51:00Z</dcterms:modified>
</cp:coreProperties>
</file>