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87" w:rsidRDefault="00656487" w:rsidP="00656487">
      <w:pPr>
        <w:jc w:val="both"/>
        <w:rPr>
          <w:color w:val="000000" w:themeColor="text1"/>
          <w:szCs w:val="24"/>
        </w:rPr>
      </w:pPr>
      <w:bookmarkStart w:id="0" w:name="OLE_LINK8"/>
      <w:bookmarkStart w:id="1" w:name="OLE_LINK6"/>
      <w:bookmarkStart w:id="2" w:name="OLE_LINK7"/>
      <w:bookmarkStart w:id="3" w:name="OLE_LINK5"/>
      <w:bookmarkStart w:id="4" w:name="OLE_LINK4"/>
      <w:bookmarkStart w:id="5" w:name="OLE_LINK3"/>
      <w:bookmarkStart w:id="6" w:name="OLE_LINK2"/>
      <w:bookmarkStart w:id="7" w:name="OLE_LINK1"/>
      <w:r>
        <w:rPr>
          <w:b/>
          <w:color w:val="000000" w:themeColor="text1"/>
          <w:szCs w:val="24"/>
        </w:rPr>
        <w:t>Ofício Cam. 008/2015</w:t>
      </w:r>
      <w:r>
        <w:rPr>
          <w:color w:val="000000" w:themeColor="text1"/>
          <w:szCs w:val="24"/>
        </w:rPr>
        <w:t xml:space="preserve">                       Presidente Lucena, 14 de dezembro de 2014.</w:t>
      </w:r>
    </w:p>
    <w:p w:rsidR="00656487" w:rsidRDefault="00656487" w:rsidP="00656487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>: Pedido de Informações 001/2015</w:t>
      </w:r>
    </w:p>
    <w:p w:rsidR="00656487" w:rsidRDefault="00656487" w:rsidP="00656487">
      <w:pPr>
        <w:jc w:val="both"/>
        <w:rPr>
          <w:color w:val="000000" w:themeColor="text1"/>
          <w:szCs w:val="24"/>
        </w:rPr>
      </w:pPr>
    </w:p>
    <w:p w:rsidR="00656487" w:rsidRDefault="00656487" w:rsidP="00656487">
      <w:pPr>
        <w:jc w:val="both"/>
        <w:rPr>
          <w:color w:val="000000" w:themeColor="text1"/>
          <w:szCs w:val="24"/>
        </w:rPr>
      </w:pPr>
    </w:p>
    <w:p w:rsidR="00656487" w:rsidRDefault="00656487" w:rsidP="00656487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 Presidente:</w:t>
      </w:r>
    </w:p>
    <w:p w:rsidR="00656487" w:rsidRDefault="00656487" w:rsidP="00656487">
      <w:pPr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Ao cumprimentá-lo, venho através deste, em resposta ao pedido de informação n° 001/2015, informar  o que segue:</w:t>
      </w:r>
      <w:r>
        <w:rPr>
          <w:color w:val="000000" w:themeColor="text1"/>
          <w:szCs w:val="24"/>
        </w:rPr>
        <w:tab/>
        <w:t xml:space="preserve">    </w:t>
      </w:r>
    </w:p>
    <w:p w:rsidR="00656487" w:rsidRDefault="00656487" w:rsidP="00656487">
      <w:pPr>
        <w:ind w:firstLine="993"/>
        <w:jc w:val="both"/>
        <w:rPr>
          <w:szCs w:val="24"/>
        </w:rPr>
      </w:pPr>
      <w:r>
        <w:rPr>
          <w:color w:val="000000" w:themeColor="text1"/>
          <w:szCs w:val="24"/>
        </w:rPr>
        <w:t xml:space="preserve">Todos os pagamentos devidos ao servidor </w:t>
      </w:r>
      <w:r w:rsidRPr="00067989">
        <w:rPr>
          <w:szCs w:val="24"/>
        </w:rPr>
        <w:t>Roger Miguel Dall Agnese</w:t>
      </w:r>
      <w:r>
        <w:rPr>
          <w:szCs w:val="24"/>
        </w:rPr>
        <w:t>, matrícula 329,</w:t>
      </w:r>
      <w:r w:rsidR="004078AB">
        <w:rPr>
          <w:szCs w:val="24"/>
        </w:rPr>
        <w:t xml:space="preserve"> foram realizados normalmente, </w:t>
      </w:r>
      <w:bookmarkStart w:id="8" w:name="_GoBack"/>
      <w:bookmarkEnd w:id="8"/>
      <w:r>
        <w:rPr>
          <w:szCs w:val="24"/>
        </w:rPr>
        <w:t xml:space="preserve"> nos termos da Lei Municipal 807/2012. </w:t>
      </w:r>
    </w:p>
    <w:p w:rsidR="00656487" w:rsidRDefault="00656487" w:rsidP="00656487">
      <w:pPr>
        <w:ind w:firstLine="993"/>
        <w:jc w:val="both"/>
        <w:rPr>
          <w:szCs w:val="24"/>
        </w:rPr>
      </w:pPr>
      <w:r>
        <w:rPr>
          <w:szCs w:val="24"/>
        </w:rPr>
        <w:t>No presente momento, o servidor encontra-se em período de férias, retornando às atividades em 29 de janeiro.</w:t>
      </w:r>
    </w:p>
    <w:p w:rsidR="00656487" w:rsidRDefault="00656487" w:rsidP="00656487">
      <w:pPr>
        <w:ind w:firstLine="993"/>
        <w:jc w:val="both"/>
        <w:rPr>
          <w:color w:val="222222"/>
          <w:shd w:val="clear" w:color="auto" w:fill="FFFFFF"/>
        </w:rPr>
      </w:pPr>
      <w:r>
        <w:rPr>
          <w:lang w:eastAsia="pt-BR"/>
        </w:rPr>
        <w:t xml:space="preserve">Em relação à suposta negativa de atendimento ocorrida  na UBS, em </w:t>
      </w:r>
      <w:r w:rsidRPr="00223603">
        <w:rPr>
          <w:color w:val="222222"/>
          <w:shd w:val="clear" w:color="auto" w:fill="FFFFFF"/>
        </w:rPr>
        <w:t>07 de janeiro  de 2015</w:t>
      </w:r>
      <w:r>
        <w:rPr>
          <w:color w:val="222222"/>
          <w:shd w:val="clear" w:color="auto" w:fill="FFFFFF"/>
        </w:rPr>
        <w:t xml:space="preserve">, foi determinada a abertura de sindicância para a apuração dos fatos. </w:t>
      </w:r>
    </w:p>
    <w:p w:rsidR="00656487" w:rsidRDefault="00656487" w:rsidP="00656487">
      <w:pPr>
        <w:ind w:firstLine="993"/>
        <w:jc w:val="both"/>
        <w:rPr>
          <w:lang w:eastAsia="pt-BR"/>
        </w:rPr>
      </w:pPr>
      <w:r>
        <w:rPr>
          <w:color w:val="222222"/>
          <w:shd w:val="clear" w:color="auto" w:fill="FFFFFF"/>
        </w:rPr>
        <w:t>Por fim, informamos que nenhum Munícipe que buscou atendimento pediátrico junto à UBS ficou sem atendimento, uma vez que a Secretaria da Saúde providenciou o remanejamento das consultas para  outro médico pediatra.</w:t>
      </w:r>
    </w:p>
    <w:p w:rsidR="00656487" w:rsidRDefault="00656487" w:rsidP="00656487">
      <w:pPr>
        <w:ind w:firstLine="708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Sendo o que havia para o momento, aproveito a oportunidade para reiterar-lhe votos de estima e apreço.                                       </w:t>
      </w:r>
    </w:p>
    <w:p w:rsidR="00656487" w:rsidRDefault="00656487" w:rsidP="00656487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Atenciosamente,                </w:t>
      </w:r>
    </w:p>
    <w:p w:rsidR="00656487" w:rsidRDefault="00656487" w:rsidP="00656487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656487" w:rsidRDefault="00656487" w:rsidP="00656487">
      <w:pPr>
        <w:pStyle w:val="Corpodetexto"/>
        <w:ind w:left="2641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REJANI MARIA WÜRZIUS STOFFEL</w:t>
      </w:r>
    </w:p>
    <w:p w:rsidR="00656487" w:rsidRDefault="00656487" w:rsidP="00656487">
      <w:pPr>
        <w:pStyle w:val="Corpodetexto"/>
        <w:jc w:val="both"/>
      </w:pPr>
      <w:r>
        <w:rPr>
          <w:color w:val="000000" w:themeColor="text1"/>
          <w:szCs w:val="24"/>
        </w:rPr>
        <w:t xml:space="preserve">                                                                Prefeita Municipal </w:t>
      </w:r>
    </w:p>
    <w:p w:rsidR="003E600C" w:rsidRDefault="003E600C"/>
    <w:sectPr w:rsidR="003E600C" w:rsidSect="00557768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EA"/>
    <w:rsid w:val="000833CB"/>
    <w:rsid w:val="000B7B3E"/>
    <w:rsid w:val="001371BF"/>
    <w:rsid w:val="003C583C"/>
    <w:rsid w:val="003E600C"/>
    <w:rsid w:val="004078AB"/>
    <w:rsid w:val="00656487"/>
    <w:rsid w:val="00785097"/>
    <w:rsid w:val="00BB16EA"/>
    <w:rsid w:val="00D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87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656487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6487"/>
    <w:rPr>
      <w:rFonts w:ascii="Garamond" w:eastAsia="Times New Roman" w:hAnsi="Garamond" w:cs="Garamond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564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56487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656487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56487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87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656487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6487"/>
    <w:rPr>
      <w:rFonts w:ascii="Garamond" w:eastAsia="Times New Roman" w:hAnsi="Garamond" w:cs="Garamond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564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56487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656487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56487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3</cp:revision>
  <dcterms:created xsi:type="dcterms:W3CDTF">2016-05-04T20:21:00Z</dcterms:created>
  <dcterms:modified xsi:type="dcterms:W3CDTF">2016-05-04T20:22:00Z</dcterms:modified>
</cp:coreProperties>
</file>