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EC0E42">
        <w:rPr>
          <w:b/>
          <w:color w:val="000000" w:themeColor="text1"/>
          <w:szCs w:val="24"/>
        </w:rPr>
        <w:t>3</w:t>
      </w:r>
      <w:r w:rsidR="00B0584F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ab/>
        <w:t xml:space="preserve">                                   </w:t>
      </w:r>
      <w:r w:rsidR="00BF70D4">
        <w:rPr>
          <w:color w:val="000000" w:themeColor="text1"/>
          <w:szCs w:val="24"/>
        </w:rPr>
        <w:t xml:space="preserve">          </w:t>
      </w:r>
      <w:r>
        <w:rPr>
          <w:color w:val="000000" w:themeColor="text1"/>
          <w:szCs w:val="24"/>
        </w:rPr>
        <w:t xml:space="preserve"> Presidente Lucena, </w:t>
      </w:r>
      <w:r w:rsidR="00B0584F">
        <w:rPr>
          <w:color w:val="000000" w:themeColor="text1"/>
          <w:szCs w:val="24"/>
        </w:rPr>
        <w:t>13</w:t>
      </w:r>
      <w:r w:rsidR="00EC0E42">
        <w:rPr>
          <w:color w:val="000000" w:themeColor="text1"/>
          <w:szCs w:val="24"/>
        </w:rPr>
        <w:t xml:space="preserve"> de julho</w:t>
      </w:r>
      <w:r>
        <w:rPr>
          <w:color w:val="000000" w:themeColor="text1"/>
          <w:szCs w:val="24"/>
        </w:rPr>
        <w:t xml:space="preserve"> de 20</w:t>
      </w:r>
      <w:r w:rsidR="009C7403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0584F">
        <w:rPr>
          <w:color w:val="000000" w:themeColor="text1"/>
          <w:szCs w:val="24"/>
        </w:rPr>
        <w:t>004/2020</w:t>
      </w:r>
    </w:p>
    <w:p w:rsidR="00E5191B" w:rsidRDefault="00E5191B" w:rsidP="00E5191B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</w:t>
      </w:r>
      <w:r w:rsidR="00B0584F">
        <w:rPr>
          <w:color w:val="000000" w:themeColor="text1"/>
          <w:szCs w:val="24"/>
        </w:rPr>
        <w:t xml:space="preserve">Vereador Daniel </w:t>
      </w:r>
      <w:proofErr w:type="spellStart"/>
      <w:r w:rsidR="00B0584F">
        <w:rPr>
          <w:color w:val="000000" w:themeColor="text1"/>
          <w:szCs w:val="24"/>
        </w:rPr>
        <w:t>Eloir</w:t>
      </w:r>
      <w:proofErr w:type="spellEnd"/>
      <w:r w:rsidR="00B0584F">
        <w:rPr>
          <w:color w:val="000000" w:themeColor="text1"/>
          <w:szCs w:val="24"/>
        </w:rPr>
        <w:t xml:space="preserve"> </w:t>
      </w:r>
      <w:proofErr w:type="spellStart"/>
      <w:r w:rsidR="00B0584F">
        <w:rPr>
          <w:color w:val="000000" w:themeColor="text1"/>
          <w:szCs w:val="24"/>
        </w:rPr>
        <w:t>Krummenauer</w:t>
      </w:r>
      <w:proofErr w:type="spellEnd"/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9C7403" w:rsidRDefault="00E5191B" w:rsidP="00EC0E4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cumprimentá-la, vimos através deste, atendendo ao pedido de informações n°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E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4/2020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autoria </w:t>
      </w:r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Vereador Daniel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584F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0227B2" w:rsidRDefault="000227B2" w:rsidP="000227B2">
      <w:pPr>
        <w:pStyle w:val="TextosemFormatao"/>
        <w:spacing w:line="276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84F" w:rsidRDefault="00EC0E42" w:rsidP="00B0584F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Primeiramente quanto </w:t>
      </w:r>
      <w:r w:rsidR="00B0584F">
        <w:rPr>
          <w:rFonts w:eastAsia="Times New Roman"/>
          <w:szCs w:val="24"/>
          <w:lang w:eastAsia="pt-BR"/>
        </w:rPr>
        <w:t>as medidas adotadas pela Administração para o efetivo cumprimento dos protocolos referentes à BANDEIRA VERMELHA ordenada pelo Governo do Estado do Rio Grande do Sul, informamos o que segue:</w:t>
      </w:r>
    </w:p>
    <w:p w:rsidR="00B0584F" w:rsidRDefault="00B0584F" w:rsidP="00B0584F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a) A fiscalização tem se dado de forma pessoal pelo setor de fiscalização municipal, sendo que as servidoras responsáveis percorreram TODOS OS ESTABELECIMENTOS COMERCIAIS do Município, a fim de entregar cópias do decreto no qual assevera-se as medidas de contingenciamento do vírus, conforme determina o decreto estadual neste sentido. Todos os proprietários foram informados de seus deveres, bem como da aplicação de multa e risco de cassação de alvará em caso de descumprimento do decreto. A equipe tem realizado vistorias nos locais, distribuindo cartazes informativos, e visitando principalmente aqueles locais que são alvo de denúncias pela comunidade, emitindo primeiramente uma notificação e em caso de necessidade, aplicação de multa ao proprietário. Até o momento não foram impostas multas, em razão de tratar-se de primeira notificação aos estabelecimentos que estavam descumprindo, e estes não foram muitos, conforme se verifica nos relatórios e documentos em anexo. Após as notificações, o setor retorna ao local para verificação da situação atual.</w:t>
      </w:r>
    </w:p>
    <w:p w:rsidR="00B0584F" w:rsidRDefault="00B0584F" w:rsidP="00B0584F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b) O Município age muito em face das denúncias, pois é a própria comunidade quem deve auxiliar neste quesito, por tratar-se da saúde de todos os cidadãos, porém, realiza também fiscalizações simultâneas, as quais se intensificaram nas duas últimas semanas (nas quais o município esteve efetivamente com protocolo de bandeira vermelha).</w:t>
      </w:r>
    </w:p>
    <w:p w:rsidR="00B0584F" w:rsidRDefault="00B0584F" w:rsidP="00B0584F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c) Nos finais de semana e horário noturno, o Município contactou o Comandante da Brigada Militar local, o qual se responsabilizou em realizar as vistorias todas as vezes que forem provocados por meio dos telefones 190 e 3563-1636. Não existem servidores de plantão para realizar </w:t>
      </w:r>
      <w:r>
        <w:rPr>
          <w:rFonts w:eastAsia="Times New Roman"/>
          <w:szCs w:val="24"/>
          <w:lang w:eastAsia="pt-BR"/>
        </w:rPr>
        <w:lastRenderedPageBreak/>
        <w:t>estas vistorias nos horários afora o de expediente, pois o custo para o Município em hora extra e sobreaviso seria demasiadamente oneroso, posto que com o comunicado da Brigada Militar é possível realizar a notificação e aplicação de multas após o ocorrido, posto que os servidores daquele órgão possuem fé pública em suas declarações. Neste quesito, tem-se contado com o apoio de toda a comunidade, já que a situação da Pandemia é muito maior do que o nosso Município pode suportar. Cabendo a todos, cidadãos, servidores, vereadores, donos de estabelecimentos (principalmente bares que detém maiores aglomerações sem qualquer justificativa) apoiarem a causa antes que a situação fuja do controle, como vem ocorrendo em outros lugares do mundo.</w:t>
      </w:r>
    </w:p>
    <w:p w:rsidR="00B0584F" w:rsidRDefault="00B0584F" w:rsidP="00B0584F">
      <w:pPr>
        <w:spacing w:after="0" w:line="360" w:lineRule="auto"/>
        <w:ind w:firstLine="1276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Por fim, cabe destacar que esta situação demanda muita cautela por parte do Poder Público. Todas as atitudes tomadas são irreversíveis e contraditórias, ou seja, de um lado tem-se uma situação de saúde pública, a qual preocupa todos os cidadãos, sendo esta orientada diretamente pelos Governos Federal e Estadual, diante da grandiosidade da situação que atinge números mundiais e não somente locais. Por outro lado, tem-se a situação dos empreendimentos situados na circunscrição de nosso município, que ao ver desta administração SÃO TODOS ESSENCIAIS, já que todos são direcionados à pequena comunidade </w:t>
      </w:r>
      <w:proofErr w:type="spellStart"/>
      <w:r>
        <w:rPr>
          <w:rFonts w:eastAsia="Times New Roman"/>
          <w:szCs w:val="24"/>
          <w:lang w:eastAsia="pt-BR"/>
        </w:rPr>
        <w:t>lucenense</w:t>
      </w:r>
      <w:proofErr w:type="spellEnd"/>
      <w:r>
        <w:rPr>
          <w:rFonts w:eastAsia="Times New Roman"/>
          <w:szCs w:val="24"/>
          <w:lang w:eastAsia="pt-BR"/>
        </w:rPr>
        <w:t>, com o único objetivo de garantir o sustento das famílias afetadas. Não se pode olvidar que nossa comunidade depende de si para se manter, depende do fruto de seu trabalho, o qual resta visivelmente prejudicado pelas medidas restritivas, da mesma forma que não se pode esquecer que a saúde de todos depende destas restrições. Assim, tem-se buscado diariamente um verdadeiro ponto de equilíbrio, o qual no mais das vezes não se apresenta, diante da complexidade demonstrada pela situação que a Pandemia colocou nosso país.</w:t>
      </w:r>
    </w:p>
    <w:p w:rsidR="00E5191B" w:rsidRPr="00FB517C" w:rsidRDefault="00EC0E42" w:rsidP="00B0584F">
      <w:pPr>
        <w:spacing w:after="0" w:line="360" w:lineRule="auto"/>
        <w:ind w:firstLine="1276"/>
        <w:jc w:val="both"/>
        <w:rPr>
          <w:b/>
          <w:bCs/>
          <w:color w:val="000000" w:themeColor="text1"/>
          <w:szCs w:val="24"/>
        </w:rPr>
      </w:pPr>
      <w:r w:rsidRPr="00FB517C">
        <w:rPr>
          <w:color w:val="000000" w:themeColor="text1"/>
          <w:szCs w:val="24"/>
        </w:rPr>
        <w:t>Esperamos</w:t>
      </w:r>
      <w:r w:rsidR="00E5191B" w:rsidRPr="00FB517C">
        <w:rPr>
          <w:color w:val="000000" w:themeColor="text1"/>
          <w:szCs w:val="24"/>
        </w:rPr>
        <w:t xml:space="preserve"> ter atendido ao solicitado, ao tempo em que, nos colocamos a disposição para maiores esclarecimentos, encaminhamos nossos votos de elevada estima e apreço.                                       </w:t>
      </w:r>
    </w:p>
    <w:p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E5191B" w:rsidRDefault="00E5191B" w:rsidP="00EC0E42">
      <w:pPr>
        <w:pStyle w:val="Corpodetexto2"/>
        <w:spacing w:line="276" w:lineRule="auto"/>
        <w:ind w:firstLine="1418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B0584F" w:rsidRDefault="00E5191B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                                      </w:t>
      </w:r>
    </w:p>
    <w:p w:rsidR="00E5191B" w:rsidRDefault="00B0584F" w:rsidP="00B0584F">
      <w:pPr>
        <w:spacing w:after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                                                             </w:t>
      </w:r>
      <w:r w:rsidR="00E5191B">
        <w:rPr>
          <w:b/>
          <w:color w:val="000000" w:themeColor="text1"/>
          <w:szCs w:val="24"/>
        </w:rPr>
        <w:t xml:space="preserve"> GILMAR FÜHR</w:t>
      </w:r>
    </w:p>
    <w:p w:rsidR="000227B2" w:rsidRDefault="00E5191B" w:rsidP="00B0584F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B0584F">
        <w:rPr>
          <w:color w:val="000000" w:themeColor="text1"/>
          <w:szCs w:val="24"/>
        </w:rPr>
        <w:t xml:space="preserve">                  </w:t>
      </w:r>
      <w:r>
        <w:rPr>
          <w:color w:val="000000" w:themeColor="text1"/>
          <w:szCs w:val="24"/>
        </w:rPr>
        <w:t xml:space="preserve">Prefeito Municipal </w:t>
      </w:r>
    </w:p>
    <w:p w:rsidR="000227B2" w:rsidRDefault="000227B2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Verª. Luana dos Santos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B0584F">
      <w:headerReference w:type="default" r:id="rId7"/>
      <w:pgSz w:w="11906" w:h="16838"/>
      <w:pgMar w:top="2552" w:right="56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EC" w:rsidRDefault="003B04EC" w:rsidP="008F1E53">
      <w:pPr>
        <w:spacing w:after="0" w:line="240" w:lineRule="auto"/>
      </w:pPr>
      <w:r>
        <w:separator/>
      </w:r>
    </w:p>
  </w:endnote>
  <w:endnote w:type="continuationSeparator" w:id="0">
    <w:p w:rsidR="003B04EC" w:rsidRDefault="003B04EC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EC" w:rsidRDefault="003B04EC" w:rsidP="008F1E53">
      <w:pPr>
        <w:spacing w:after="0" w:line="240" w:lineRule="auto"/>
      </w:pPr>
      <w:r>
        <w:separator/>
      </w:r>
    </w:p>
  </w:footnote>
  <w:footnote w:type="continuationSeparator" w:id="0">
    <w:p w:rsidR="003B04EC" w:rsidRDefault="003B04EC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227B2"/>
    <w:rsid w:val="0004591F"/>
    <w:rsid w:val="000833CB"/>
    <w:rsid w:val="000C3261"/>
    <w:rsid w:val="000D52DB"/>
    <w:rsid w:val="000E3D20"/>
    <w:rsid w:val="00130222"/>
    <w:rsid w:val="00130705"/>
    <w:rsid w:val="001666F8"/>
    <w:rsid w:val="001A4EAD"/>
    <w:rsid w:val="001C3942"/>
    <w:rsid w:val="002277C5"/>
    <w:rsid w:val="00232110"/>
    <w:rsid w:val="00283490"/>
    <w:rsid w:val="002A6E21"/>
    <w:rsid w:val="002F28A5"/>
    <w:rsid w:val="002F7AF6"/>
    <w:rsid w:val="00384B93"/>
    <w:rsid w:val="003A53FB"/>
    <w:rsid w:val="003B04EC"/>
    <w:rsid w:val="003B0BF3"/>
    <w:rsid w:val="003B6FD9"/>
    <w:rsid w:val="003C583C"/>
    <w:rsid w:val="003E600C"/>
    <w:rsid w:val="004304E0"/>
    <w:rsid w:val="0043086A"/>
    <w:rsid w:val="00461979"/>
    <w:rsid w:val="004807C7"/>
    <w:rsid w:val="004B6046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607D2A"/>
    <w:rsid w:val="006E00E5"/>
    <w:rsid w:val="007351C7"/>
    <w:rsid w:val="00741333"/>
    <w:rsid w:val="00773578"/>
    <w:rsid w:val="00777511"/>
    <w:rsid w:val="00785097"/>
    <w:rsid w:val="007954A1"/>
    <w:rsid w:val="007A646E"/>
    <w:rsid w:val="007B350D"/>
    <w:rsid w:val="007C4CA8"/>
    <w:rsid w:val="007E049E"/>
    <w:rsid w:val="007E17CC"/>
    <w:rsid w:val="007F68FF"/>
    <w:rsid w:val="007F76BB"/>
    <w:rsid w:val="008D4E1A"/>
    <w:rsid w:val="008F1E53"/>
    <w:rsid w:val="009139DE"/>
    <w:rsid w:val="00975C07"/>
    <w:rsid w:val="00984843"/>
    <w:rsid w:val="009C7403"/>
    <w:rsid w:val="009E33F1"/>
    <w:rsid w:val="00A15D87"/>
    <w:rsid w:val="00A37040"/>
    <w:rsid w:val="00A679FB"/>
    <w:rsid w:val="00AA2823"/>
    <w:rsid w:val="00AE6E96"/>
    <w:rsid w:val="00B0584F"/>
    <w:rsid w:val="00B61F9D"/>
    <w:rsid w:val="00B8602F"/>
    <w:rsid w:val="00BB09E4"/>
    <w:rsid w:val="00BB422E"/>
    <w:rsid w:val="00BF70D4"/>
    <w:rsid w:val="00C02F8E"/>
    <w:rsid w:val="00C41246"/>
    <w:rsid w:val="00C826D3"/>
    <w:rsid w:val="00C8397B"/>
    <w:rsid w:val="00C968C9"/>
    <w:rsid w:val="00D42850"/>
    <w:rsid w:val="00D67CD7"/>
    <w:rsid w:val="00D720B0"/>
    <w:rsid w:val="00DA1B53"/>
    <w:rsid w:val="00DC26CF"/>
    <w:rsid w:val="00DD524F"/>
    <w:rsid w:val="00E43076"/>
    <w:rsid w:val="00E44E44"/>
    <w:rsid w:val="00E5191B"/>
    <w:rsid w:val="00E76D81"/>
    <w:rsid w:val="00E8348B"/>
    <w:rsid w:val="00E9281A"/>
    <w:rsid w:val="00E9314F"/>
    <w:rsid w:val="00EC0E42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2020-07-13T13:56:00Z</cp:lastPrinted>
  <dcterms:created xsi:type="dcterms:W3CDTF">2020-07-26T19:36:00Z</dcterms:created>
  <dcterms:modified xsi:type="dcterms:W3CDTF">2020-07-26T19:36:00Z</dcterms:modified>
</cp:coreProperties>
</file>