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C3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Of.Cam.n°058/2013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23 de julho de 2013</w:t>
      </w: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001/2013</w:t>
      </w: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n°001/2013, datado de 09/07/2013, informar o que segue:</w:t>
      </w: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critério adotado pela Secretaria Municipal de Saúde, Ass. Social e Meio Ambiente, para a realização de consultas eletivas com o Dr. Paulo Gaspar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Buchmann</w:t>
      </w:r>
      <w:proofErr w:type="spellEnd"/>
      <w:r>
        <w:rPr>
          <w:rFonts w:ascii="Times New Roman" w:hAnsi="Times New Roman" w:cs="Times New Roman"/>
          <w:sz w:val="24"/>
          <w:szCs w:val="24"/>
        </w:rPr>
        <w:t>, é o de simples agendamento prévio, sendo que até o presente momento não havia sido registrada qualquer reclamação em relação ao sistema de agendamento de consultas da Unidade Básica de Saúde Alfredo Exner. Salienta, entretanto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que as consultas eletivas são destinadas somente aos moradores do Município.</w:t>
      </w:r>
    </w:p>
    <w:p w:rsid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Dessa forma, em relação ao munícipe que teria buscado agendamento e não obtido êxito, solicitamos que seja informado o nome do mesmo e a data em que este solicitou a consulta, para que possamos averiguar o ocorrido e, caso necessário, implementar melhorias no sistema.</w:t>
      </w:r>
    </w:p>
    <w:p w:rsidR="0017529B" w:rsidRPr="0017529B" w:rsidRDefault="00175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17529B" w:rsidRPr="00175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1E"/>
    <w:rsid w:val="0017529B"/>
    <w:rsid w:val="00767B1E"/>
    <w:rsid w:val="0081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6591-8E29-4E47-877B-6CEDFF7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2015-10-05T21:58:00Z</dcterms:created>
  <dcterms:modified xsi:type="dcterms:W3CDTF">2015-10-05T22:03:00Z</dcterms:modified>
</cp:coreProperties>
</file>