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3E1A0C">
        <w:rPr>
          <w:b/>
          <w:color w:val="000000" w:themeColor="text1"/>
          <w:szCs w:val="24"/>
        </w:rPr>
        <w:t>44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Presidente Lucena, </w:t>
      </w:r>
      <w:r w:rsidR="003E1A0C">
        <w:rPr>
          <w:color w:val="000000" w:themeColor="text1"/>
          <w:szCs w:val="24"/>
        </w:rPr>
        <w:t>2</w:t>
      </w:r>
      <w:r w:rsidR="00821C7B">
        <w:rPr>
          <w:color w:val="000000" w:themeColor="text1"/>
          <w:szCs w:val="24"/>
        </w:rPr>
        <w:t>8 de setembro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00</w:t>
      </w:r>
      <w:r w:rsidR="003E1A0C">
        <w:rPr>
          <w:color w:val="000000" w:themeColor="text1"/>
          <w:szCs w:val="24"/>
        </w:rPr>
        <w:t>1</w:t>
      </w:r>
      <w:r w:rsidR="00B0584F">
        <w:rPr>
          <w:color w:val="000000" w:themeColor="text1"/>
          <w:szCs w:val="24"/>
        </w:rPr>
        <w:t>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</w:t>
      </w:r>
      <w:r w:rsidR="003E1A0C">
        <w:rPr>
          <w:color w:val="000000" w:themeColor="text1"/>
          <w:szCs w:val="24"/>
        </w:rPr>
        <w:t xml:space="preserve">Roque Ferreira </w:t>
      </w:r>
      <w:proofErr w:type="spellStart"/>
      <w:r w:rsidR="003E1A0C">
        <w:rPr>
          <w:color w:val="000000" w:themeColor="text1"/>
          <w:szCs w:val="24"/>
        </w:rPr>
        <w:t>Neckel</w:t>
      </w:r>
      <w:proofErr w:type="spellEnd"/>
    </w:p>
    <w:p w:rsidR="003E1A0C" w:rsidRDefault="003E1A0C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E1A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</w:t>
      </w:r>
      <w:r w:rsidR="003E1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Roque Ferreira </w:t>
      </w:r>
      <w:proofErr w:type="spellStart"/>
      <w:r w:rsidR="003E1A0C">
        <w:rPr>
          <w:rFonts w:ascii="Times New Roman" w:hAnsi="Times New Roman" w:cs="Times New Roman"/>
          <w:color w:val="000000" w:themeColor="text1"/>
          <w:sz w:val="24"/>
          <w:szCs w:val="24"/>
        </w:rPr>
        <w:t>Neckel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A0C" w:rsidRDefault="003352E0" w:rsidP="003E1A0C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>pedido formulado pelo nobre edil</w:t>
      </w:r>
      <w:r w:rsidR="003E1A0C">
        <w:rPr>
          <w:rFonts w:eastAsia="Times New Roman"/>
          <w:szCs w:val="24"/>
          <w:lang w:eastAsia="pt-BR"/>
        </w:rPr>
        <w:t>,</w:t>
      </w:r>
      <w:r w:rsidR="00821C7B">
        <w:rPr>
          <w:rFonts w:eastAsia="Times New Roman"/>
          <w:szCs w:val="24"/>
          <w:lang w:eastAsia="pt-BR"/>
        </w:rPr>
        <w:t xml:space="preserve"> referente </w:t>
      </w:r>
      <w:r w:rsidR="003E1A0C">
        <w:rPr>
          <w:rFonts w:eastAsia="Times New Roman"/>
          <w:szCs w:val="24"/>
          <w:lang w:eastAsia="pt-BR"/>
        </w:rPr>
        <w:t>ao estado de conservação do Pórtico da entrada do Município, localizado próximo à divisa com o Município de Ivoti, informamos antes de mais nada, que tal reforma encontra-se em fase licitatória, muito precisamente, teve seu pedido de abertura entregue ao setor de compras e licitações</w:t>
      </w:r>
      <w:r w:rsidR="00702D19">
        <w:rPr>
          <w:rFonts w:eastAsia="Times New Roman"/>
          <w:szCs w:val="24"/>
          <w:lang w:eastAsia="pt-BR"/>
        </w:rPr>
        <w:t xml:space="preserve"> no último dia 18/09/2020</w:t>
      </w:r>
      <w:r w:rsidR="003E1A0C">
        <w:rPr>
          <w:rFonts w:eastAsia="Times New Roman"/>
          <w:szCs w:val="24"/>
          <w:lang w:eastAsia="pt-BR"/>
        </w:rPr>
        <w:t>. A partir de agora, cabe ao setor responsável elaborar o edital de licitação, publicá-lo e então dar andamento ao processo de tomada de preços para a contratação da empresa responsável pela obra.</w:t>
      </w:r>
    </w:p>
    <w:p w:rsidR="003E1A0C" w:rsidRDefault="003E1A0C" w:rsidP="003E1A0C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Cabe destaque ainda, que o pórtico se encontra em tão mal estado, em razão do material adquirido para sua construção, uma vez que, por ser de má qualidade, não tiveram a durabilidade esperada, resultando na necessidade de uma reforma tão precoce, como está ocorrendo agora. </w:t>
      </w:r>
    </w:p>
    <w:p w:rsidR="003E1A0C" w:rsidRDefault="003E1A0C" w:rsidP="003E1A0C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Como dito, a atual administração constatou a necessidade de reparo daquela obra, tanto que tal previsão já constava no orçamento deste ano, dependendo agora tão somente do processo de licitação para dar início aos trabalhos reparatórios.</w:t>
      </w:r>
    </w:p>
    <w:p w:rsidR="00E5191B" w:rsidRPr="00FB517C" w:rsidRDefault="00EC0E42" w:rsidP="003E1A0C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C0E42">
      <w:pPr>
        <w:pStyle w:val="Corpodetexto2"/>
        <w:spacing w:line="276" w:lineRule="auto"/>
        <w:ind w:firstLine="1418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E5191B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5191B">
        <w:rPr>
          <w:b/>
          <w:color w:val="000000" w:themeColor="text1"/>
          <w:szCs w:val="24"/>
        </w:rPr>
        <w:t>GILMAR FÜHR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3E1A0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 xml:space="preserve">Prefeito Municipal </w:t>
      </w: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Verª. Luana dos Santos</w:t>
      </w:r>
    </w:p>
    <w:p w:rsidR="003E1A0C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3E1A0C">
      <w:headerReference w:type="default" r:id="rId7"/>
      <w:pgSz w:w="11906" w:h="16838"/>
      <w:pgMar w:top="2552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4E" w:rsidRDefault="005F1B4E" w:rsidP="008F1E53">
      <w:pPr>
        <w:spacing w:after="0" w:line="240" w:lineRule="auto"/>
      </w:pPr>
      <w:r>
        <w:separator/>
      </w:r>
    </w:p>
  </w:endnote>
  <w:endnote w:type="continuationSeparator" w:id="0">
    <w:p w:rsidR="005F1B4E" w:rsidRDefault="005F1B4E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4E" w:rsidRDefault="005F1B4E" w:rsidP="008F1E53">
      <w:pPr>
        <w:spacing w:after="0" w:line="240" w:lineRule="auto"/>
      </w:pPr>
      <w:r>
        <w:separator/>
      </w:r>
    </w:p>
  </w:footnote>
  <w:footnote w:type="continuationSeparator" w:id="0">
    <w:p w:rsidR="005F1B4E" w:rsidRDefault="005F1B4E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C3261"/>
    <w:rsid w:val="000D52DB"/>
    <w:rsid w:val="000E3D20"/>
    <w:rsid w:val="00130222"/>
    <w:rsid w:val="00130705"/>
    <w:rsid w:val="001666F8"/>
    <w:rsid w:val="001A4EAD"/>
    <w:rsid w:val="001C3942"/>
    <w:rsid w:val="002277C5"/>
    <w:rsid w:val="00232110"/>
    <w:rsid w:val="0023794A"/>
    <w:rsid w:val="00283490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1A0C"/>
    <w:rsid w:val="003E600C"/>
    <w:rsid w:val="003F5165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82EB1"/>
    <w:rsid w:val="00592BB9"/>
    <w:rsid w:val="00594E8E"/>
    <w:rsid w:val="005B5FDC"/>
    <w:rsid w:val="005C0B0E"/>
    <w:rsid w:val="005F1B4E"/>
    <w:rsid w:val="00607D2A"/>
    <w:rsid w:val="00702D19"/>
    <w:rsid w:val="007351C7"/>
    <w:rsid w:val="00741333"/>
    <w:rsid w:val="00773578"/>
    <w:rsid w:val="00777511"/>
    <w:rsid w:val="00785097"/>
    <w:rsid w:val="007954A1"/>
    <w:rsid w:val="007B350D"/>
    <w:rsid w:val="007C4CA8"/>
    <w:rsid w:val="007E049E"/>
    <w:rsid w:val="007E17CC"/>
    <w:rsid w:val="007F68FF"/>
    <w:rsid w:val="007F76BB"/>
    <w:rsid w:val="00821C7B"/>
    <w:rsid w:val="008D4E1A"/>
    <w:rsid w:val="008F1E53"/>
    <w:rsid w:val="009139DE"/>
    <w:rsid w:val="00975C07"/>
    <w:rsid w:val="00984843"/>
    <w:rsid w:val="009C7403"/>
    <w:rsid w:val="009E33F1"/>
    <w:rsid w:val="00A15D87"/>
    <w:rsid w:val="00A37040"/>
    <w:rsid w:val="00A679FB"/>
    <w:rsid w:val="00AA2823"/>
    <w:rsid w:val="00AE173A"/>
    <w:rsid w:val="00AE6E96"/>
    <w:rsid w:val="00B0584F"/>
    <w:rsid w:val="00B61F9D"/>
    <w:rsid w:val="00B8602F"/>
    <w:rsid w:val="00BB09E4"/>
    <w:rsid w:val="00BB422E"/>
    <w:rsid w:val="00BC44BA"/>
    <w:rsid w:val="00BF70D4"/>
    <w:rsid w:val="00C02F8E"/>
    <w:rsid w:val="00C41246"/>
    <w:rsid w:val="00C826D3"/>
    <w:rsid w:val="00C8397B"/>
    <w:rsid w:val="00C968C9"/>
    <w:rsid w:val="00CE743B"/>
    <w:rsid w:val="00D14BFF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B4683"/>
    <w:rsid w:val="00EC0E42"/>
    <w:rsid w:val="00EE14CE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2020-09-28T13:10:00Z</cp:lastPrinted>
  <dcterms:created xsi:type="dcterms:W3CDTF">2020-10-12T01:27:00Z</dcterms:created>
  <dcterms:modified xsi:type="dcterms:W3CDTF">2020-10-12T01:27:00Z</dcterms:modified>
</cp:coreProperties>
</file>