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5" w:rsidRDefault="00C819C5" w:rsidP="00C819C5">
      <w:pPr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jc w:val="center"/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Presidente Lucena, 18</w:t>
      </w:r>
      <w:r>
        <w:rPr>
          <w:sz w:val="24"/>
          <w:szCs w:val="24"/>
        </w:rPr>
        <w:t xml:space="preserve"> de junho de 2018.</w:t>
      </w:r>
    </w:p>
    <w:p w:rsidR="00C819C5" w:rsidRDefault="00C819C5" w:rsidP="00C819C5">
      <w:pPr>
        <w:tabs>
          <w:tab w:val="left" w:pos="2085"/>
        </w:tabs>
        <w:jc w:val="both"/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008</w:t>
      </w:r>
      <w:r>
        <w:rPr>
          <w:b/>
          <w:sz w:val="24"/>
          <w:szCs w:val="24"/>
        </w:rPr>
        <w:t>/2018</w:t>
      </w:r>
      <w:proofErr w:type="gramStart"/>
      <w:r>
        <w:rPr>
          <w:b/>
          <w:sz w:val="24"/>
          <w:szCs w:val="24"/>
        </w:rPr>
        <w:t xml:space="preserve">  </w:t>
      </w:r>
    </w:p>
    <w:p w:rsidR="00C819C5" w:rsidRDefault="00C819C5" w:rsidP="00C819C5">
      <w:pPr>
        <w:tabs>
          <w:tab w:val="left" w:pos="2085"/>
        </w:tabs>
        <w:jc w:val="center"/>
        <w:rPr>
          <w:b/>
          <w:sz w:val="24"/>
          <w:szCs w:val="24"/>
        </w:rPr>
      </w:pPr>
      <w:proofErr w:type="gramEnd"/>
    </w:p>
    <w:p w:rsidR="00C819C5" w:rsidRDefault="00C819C5" w:rsidP="00C819C5">
      <w:pPr>
        <w:tabs>
          <w:tab w:val="left" w:pos="2085"/>
        </w:tabs>
        <w:jc w:val="center"/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jc w:val="center"/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jc w:val="both"/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Proponente: </w:t>
      </w:r>
      <w:r>
        <w:rPr>
          <w:b/>
          <w:sz w:val="24"/>
          <w:szCs w:val="24"/>
        </w:rPr>
        <w:t>Vereador Daniel Krummenauer</w:t>
      </w:r>
    </w:p>
    <w:p w:rsidR="00C819C5" w:rsidRDefault="00C819C5" w:rsidP="00C819C5">
      <w:pPr>
        <w:tabs>
          <w:tab w:val="left" w:pos="2085"/>
        </w:tabs>
        <w:jc w:val="both"/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jc w:val="both"/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Objeto: </w:t>
      </w:r>
    </w:p>
    <w:p w:rsidR="00C819C5" w:rsidRDefault="00C819C5" w:rsidP="00C819C5">
      <w:pPr>
        <w:tabs>
          <w:tab w:val="left" w:pos="2085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Indico</w:t>
      </w:r>
      <w:r>
        <w:rPr>
          <w:b/>
          <w:sz w:val="24"/>
          <w:szCs w:val="24"/>
        </w:rPr>
        <w:t xml:space="preserve"> providência urgente para que sejam recolocadas as telhas no telhado da Casa Mortuária de Linha Nova Baixa.</w:t>
      </w:r>
    </w:p>
    <w:p w:rsidR="00C819C5" w:rsidRDefault="00C819C5" w:rsidP="00C819C5">
      <w:pPr>
        <w:tabs>
          <w:tab w:val="left" w:pos="2085"/>
        </w:tabs>
        <w:spacing w:line="360" w:lineRule="auto"/>
        <w:jc w:val="both"/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</w:t>
      </w:r>
    </w:p>
    <w:p w:rsidR="00C819C5" w:rsidRDefault="00C819C5" w:rsidP="00C819C5">
      <w:pPr>
        <w:tabs>
          <w:tab w:val="left" w:pos="20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Justifica-se a Indicação considerando que </w:t>
      </w:r>
      <w:r>
        <w:rPr>
          <w:sz w:val="24"/>
          <w:szCs w:val="24"/>
        </w:rPr>
        <w:t>a ventania dos últimos dias arrancou parcialmente telhas do telhado da Casa Mortuária.</w:t>
      </w:r>
    </w:p>
    <w:p w:rsidR="00C819C5" w:rsidRDefault="00C819C5" w:rsidP="00C819C5">
      <w:pPr>
        <w:tabs>
          <w:tab w:val="left" w:pos="20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 que, quando chegar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chuvas, toda a madeira exposta poderá apodrecer, causando mais prejuízos.</w:t>
      </w:r>
    </w:p>
    <w:p w:rsidR="00C819C5" w:rsidRDefault="00C819C5" w:rsidP="00C819C5">
      <w:pPr>
        <w:tabs>
          <w:tab w:val="left" w:pos="20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Assim para que não haja outros prejuízos</w:t>
      </w:r>
      <w:r>
        <w:rPr>
          <w:sz w:val="24"/>
          <w:szCs w:val="24"/>
        </w:rPr>
        <w:t>, faz-se necessário a correção do serviço indicado.</w:t>
      </w:r>
    </w:p>
    <w:p w:rsidR="00C819C5" w:rsidRDefault="00C819C5" w:rsidP="00C819C5">
      <w:pPr>
        <w:tabs>
          <w:tab w:val="left" w:pos="20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C819C5" w:rsidRDefault="00C819C5" w:rsidP="00C819C5">
      <w:pPr>
        <w:tabs>
          <w:tab w:val="left" w:pos="2085"/>
        </w:tabs>
        <w:jc w:val="center"/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jc w:val="center"/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Daniel Krummenauer</w:t>
      </w:r>
    </w:p>
    <w:p w:rsidR="00C819C5" w:rsidRDefault="00C819C5" w:rsidP="00C819C5">
      <w:pPr>
        <w:tabs>
          <w:tab w:val="left" w:pos="20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C819C5" w:rsidRDefault="00C819C5" w:rsidP="00C819C5">
      <w:pPr>
        <w:tabs>
          <w:tab w:val="left" w:pos="2085"/>
        </w:tabs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rPr>
          <w:sz w:val="24"/>
          <w:szCs w:val="24"/>
        </w:rPr>
      </w:pPr>
    </w:p>
    <w:p w:rsidR="00C819C5" w:rsidRDefault="00C819C5" w:rsidP="00C819C5">
      <w:pPr>
        <w:tabs>
          <w:tab w:val="left" w:pos="20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Exmo. </w:t>
      </w:r>
      <w:proofErr w:type="gramStart"/>
      <w:r>
        <w:rPr>
          <w:sz w:val="24"/>
          <w:szCs w:val="24"/>
        </w:rPr>
        <w:t>Sr.</w:t>
      </w:r>
      <w:proofErr w:type="gramEnd"/>
    </w:p>
    <w:p w:rsidR="00C819C5" w:rsidRDefault="00C819C5" w:rsidP="00C819C5">
      <w:pPr>
        <w:tabs>
          <w:tab w:val="left" w:pos="20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Gilmar Führ</w:t>
      </w:r>
    </w:p>
    <w:p w:rsidR="00C819C5" w:rsidRDefault="00C819C5" w:rsidP="00C819C5">
      <w:pPr>
        <w:tabs>
          <w:tab w:val="left" w:pos="20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MD. Prefeito Municipal</w:t>
      </w:r>
    </w:p>
    <w:p w:rsidR="00C819C5" w:rsidRDefault="00C819C5" w:rsidP="00C819C5">
      <w:pPr>
        <w:tabs>
          <w:tab w:val="left" w:pos="20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Presidente Lucena - RS</w:t>
      </w:r>
    </w:p>
    <w:p w:rsidR="00C819C5" w:rsidRDefault="00C819C5" w:rsidP="00C819C5"/>
    <w:p w:rsidR="00C819C5" w:rsidRDefault="00C819C5" w:rsidP="00C819C5"/>
    <w:p w:rsidR="00FC63CD" w:rsidRDefault="00FC63CD">
      <w:bookmarkStart w:id="0" w:name="_GoBack"/>
      <w:bookmarkEnd w:id="0"/>
    </w:p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C5"/>
    <w:rsid w:val="00920A87"/>
    <w:rsid w:val="009B00D0"/>
    <w:rsid w:val="00B57397"/>
    <w:rsid w:val="00C819C5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9C5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9C5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2018-06-18T17:53:00Z</dcterms:created>
  <dcterms:modified xsi:type="dcterms:W3CDTF">2018-06-18T17:58:00Z</dcterms:modified>
</cp:coreProperties>
</file>