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C903E6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C903E6">
        <w:rPr>
          <w:rFonts w:ascii="Times New Roman" w:hAnsi="Times New Roman" w:cs="Times New Roman"/>
          <w:sz w:val="24"/>
          <w:szCs w:val="24"/>
        </w:rPr>
        <w:t xml:space="preserve"> 29 de setembro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C903E6">
        <w:rPr>
          <w:rFonts w:ascii="Times New Roman" w:hAnsi="Times New Roman" w:cs="Times New Roman"/>
          <w:sz w:val="24"/>
          <w:szCs w:val="24"/>
        </w:rPr>
        <w:t>Roque Danilo Exner, na sessão do dia 28 de setembro, do ano em curso, a colocação de placas junto as entradas das ruas indicando os nomes das mesmas.</w:t>
      </w:r>
    </w:p>
    <w:p w:rsidR="00C903E6" w:rsidRPr="00D57E72" w:rsidRDefault="00C903E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a naõ identificação das ruas, tem havido certas dificuldade da localização de pessoas. Destaca-se em especial, os carteiros, que recentemente passaram a entregar também a conta de energia elétrica.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C90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A03A6"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586607"/>
    <w:rsid w:val="005D1FA8"/>
    <w:rsid w:val="009E5B9E"/>
    <w:rsid w:val="00C903E6"/>
    <w:rsid w:val="00C91B13"/>
    <w:rsid w:val="00D57E72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2015-10-07T11:55:00Z</dcterms:created>
  <dcterms:modified xsi:type="dcterms:W3CDTF">2015-11-10T12:27:00Z</dcterms:modified>
</cp:coreProperties>
</file>